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5DAF" w:rsidRDefault="0099648F" w:rsidP="007033A7">
      <w:pPr>
        <w:rPr>
          <w:rFonts w:ascii="Times New Roman" w:eastAsia="Times New Roman" w:hAnsi="Times New Roman" w:cs="Times New Roman"/>
          <w:sz w:val="24"/>
          <w:szCs w:val="24"/>
          <w:lang w:eastAsia="ru-RU"/>
        </w:rPr>
        <w:sectPr w:rsidR="00025DAF" w:rsidSect="0099648F">
          <w:headerReference w:type="default" r:id="rId6"/>
          <w:headerReference w:type="first" r:id="rId7"/>
          <w:pgSz w:w="11906" w:h="16838"/>
          <w:pgMar w:top="0" w:right="0" w:bottom="0" w:left="0" w:header="709" w:footer="709" w:gutter="0"/>
          <w:cols w:space="708"/>
          <w:titlePg/>
          <w:docGrid w:linePitch="360"/>
        </w:sectPr>
      </w:pPr>
      <w:r>
        <w:rPr>
          <w:rFonts w:ascii="Times New Roman" w:hAnsi="Times New Roman" w:cs="Times New Roman"/>
          <w:b/>
          <w:bCs/>
          <w:noProof/>
          <w:sz w:val="24"/>
          <w:szCs w:val="24"/>
          <w:lang w:eastAsia="ru-RU"/>
        </w:rPr>
        <w:drawing>
          <wp:inline distT="0" distB="0" distL="0" distR="0">
            <wp:extent cx="7018358" cy="9919504"/>
            <wp:effectExtent l="19050" t="0" r="0" b="0"/>
            <wp:docPr id="2" name="Рисунок 1" descr="C:\Users\МОРОЗОВАГА\Desktop\ВРЕМ2.d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МОРОЗОВАГА\Desktop\ВРЕМ2.doc"/>
                    <pic:cNvPicPr>
                      <a:picLocks noChangeAspect="1" noChangeArrowheads="1"/>
                    </pic:cNvPicPr>
                  </pic:nvPicPr>
                  <pic:blipFill>
                    <a:blip r:embed="rId8"/>
                    <a:srcRect r="2667"/>
                    <a:stretch>
                      <a:fillRect/>
                    </a:stretch>
                  </pic:blipFill>
                  <pic:spPr bwMode="auto">
                    <a:xfrm>
                      <a:off x="0" y="0"/>
                      <a:ext cx="7018358" cy="9919504"/>
                    </a:xfrm>
                    <a:prstGeom prst="rect">
                      <a:avLst/>
                    </a:prstGeom>
                    <a:noFill/>
                    <a:ln w="9525">
                      <a:noFill/>
                      <a:miter lim="800000"/>
                      <a:headEnd/>
                      <a:tailEnd/>
                    </a:ln>
                  </pic:spPr>
                </pic:pic>
              </a:graphicData>
            </a:graphic>
          </wp:inline>
        </w:drawing>
      </w:r>
    </w:p>
    <w:p w:rsidR="007033A7" w:rsidRPr="001B48C2" w:rsidRDefault="00DA10BA" w:rsidP="007033A7">
      <w:pPr>
        <w:rPr>
          <w:rFonts w:ascii="Times New Roman" w:hAnsi="Times New Roman" w:cs="Times New Roman"/>
          <w:sz w:val="24"/>
          <w:szCs w:val="24"/>
        </w:rPr>
      </w:pPr>
      <w:r w:rsidRPr="001B48C2">
        <w:rPr>
          <w:rFonts w:ascii="Times New Roman" w:eastAsia="Times New Roman" w:hAnsi="Times New Roman" w:cs="Times New Roman"/>
          <w:sz w:val="24"/>
          <w:szCs w:val="24"/>
          <w:lang w:eastAsia="ru-RU"/>
        </w:rPr>
        <w:lastRenderedPageBreak/>
        <w:t> </w:t>
      </w:r>
      <w:r w:rsidR="007033A7" w:rsidRPr="001B48C2">
        <w:rPr>
          <w:rFonts w:ascii="Times New Roman" w:hAnsi="Times New Roman" w:cs="Times New Roman"/>
          <w:sz w:val="24"/>
          <w:szCs w:val="24"/>
          <w:u w:val="single"/>
        </w:rPr>
        <w:t>Организация разработчик</w:t>
      </w:r>
      <w:r w:rsidR="007033A7" w:rsidRPr="001B48C2">
        <w:rPr>
          <w:rFonts w:ascii="Times New Roman" w:hAnsi="Times New Roman" w:cs="Times New Roman"/>
          <w:sz w:val="24"/>
          <w:szCs w:val="24"/>
        </w:rPr>
        <w:t>: Государственное бюджетное профессиональное образовательное учреждение «Тверской колледж транспорта и сервиса» (сокращённое наименование ГБПОУ «ТКТиС»).</w:t>
      </w:r>
    </w:p>
    <w:p w:rsidR="007033A7" w:rsidRPr="001B48C2" w:rsidRDefault="007033A7" w:rsidP="007033A7">
      <w:pPr>
        <w:rPr>
          <w:rFonts w:ascii="Times New Roman" w:hAnsi="Times New Roman" w:cs="Times New Roman"/>
          <w:sz w:val="24"/>
          <w:szCs w:val="24"/>
        </w:rPr>
      </w:pPr>
    </w:p>
    <w:p w:rsidR="007033A7" w:rsidRPr="001B48C2" w:rsidRDefault="007033A7" w:rsidP="007033A7">
      <w:pPr>
        <w:rPr>
          <w:rFonts w:ascii="Times New Roman" w:hAnsi="Times New Roman" w:cs="Times New Roman"/>
          <w:sz w:val="24"/>
          <w:szCs w:val="24"/>
        </w:rPr>
      </w:pPr>
      <w:r w:rsidRPr="001B48C2">
        <w:rPr>
          <w:rFonts w:ascii="Times New Roman" w:hAnsi="Times New Roman" w:cs="Times New Roman"/>
          <w:sz w:val="24"/>
          <w:szCs w:val="24"/>
          <w:u w:val="single"/>
        </w:rPr>
        <w:t>Юридический адрес</w:t>
      </w:r>
      <w:r w:rsidRPr="001B48C2">
        <w:rPr>
          <w:rFonts w:ascii="Times New Roman" w:hAnsi="Times New Roman" w:cs="Times New Roman"/>
          <w:sz w:val="24"/>
          <w:szCs w:val="24"/>
        </w:rPr>
        <w:t>: 170008 Тверская область, г. Тверь, ул. Озёрная, дом 12</w:t>
      </w:r>
    </w:p>
    <w:p w:rsidR="007033A7" w:rsidRPr="001B48C2" w:rsidRDefault="007033A7" w:rsidP="007033A7">
      <w:pPr>
        <w:rPr>
          <w:rFonts w:ascii="Times New Roman" w:hAnsi="Times New Roman" w:cs="Times New Roman"/>
          <w:sz w:val="24"/>
          <w:szCs w:val="24"/>
        </w:rPr>
      </w:pPr>
    </w:p>
    <w:p w:rsidR="007C4C29" w:rsidRPr="001B48C2" w:rsidRDefault="007033A7" w:rsidP="007033A7">
      <w:pPr>
        <w:rPr>
          <w:rFonts w:ascii="Times New Roman" w:hAnsi="Times New Roman" w:cs="Times New Roman"/>
          <w:bCs/>
          <w:sz w:val="24"/>
          <w:szCs w:val="24"/>
        </w:rPr>
      </w:pPr>
      <w:r w:rsidRPr="001B48C2">
        <w:rPr>
          <w:rFonts w:ascii="Times New Roman" w:hAnsi="Times New Roman" w:cs="Times New Roman"/>
          <w:sz w:val="24"/>
          <w:szCs w:val="24"/>
          <w:u w:val="single"/>
        </w:rPr>
        <w:t>Лицензия</w:t>
      </w:r>
      <w:r w:rsidRPr="001B48C2">
        <w:rPr>
          <w:rFonts w:ascii="Times New Roman" w:hAnsi="Times New Roman" w:cs="Times New Roman"/>
          <w:sz w:val="24"/>
          <w:szCs w:val="24"/>
        </w:rPr>
        <w:t xml:space="preserve"> на право оказывать образовательные услуги, выданная Министерством образования Тверской области регистрационный номер </w:t>
      </w:r>
      <w:r w:rsidRPr="001B48C2">
        <w:rPr>
          <w:rFonts w:ascii="Times New Roman" w:hAnsi="Times New Roman" w:cs="Times New Roman"/>
          <w:bCs/>
          <w:sz w:val="24"/>
          <w:szCs w:val="24"/>
        </w:rPr>
        <w:t>5/22-69 от 25 февраля 2022 года.</w:t>
      </w:r>
    </w:p>
    <w:p w:rsidR="007C4C29" w:rsidRPr="00191D55" w:rsidRDefault="007C4C29">
      <w:pPr>
        <w:rPr>
          <w:rFonts w:ascii="Times New Roman" w:hAnsi="Times New Roman" w:cs="Times New Roman"/>
          <w:bCs/>
          <w:sz w:val="28"/>
          <w:szCs w:val="28"/>
        </w:rPr>
      </w:pPr>
      <w:r w:rsidRPr="00191D55">
        <w:rPr>
          <w:rFonts w:ascii="Times New Roman" w:hAnsi="Times New Roman" w:cs="Times New Roman"/>
          <w:bCs/>
          <w:sz w:val="28"/>
          <w:szCs w:val="28"/>
        </w:rPr>
        <w:br w:type="page"/>
      </w:r>
    </w:p>
    <w:p w:rsidR="001B48C2" w:rsidRDefault="001B48C2" w:rsidP="007C4C29">
      <w:pPr>
        <w:sectPr w:rsidR="001B48C2" w:rsidSect="00025DAF">
          <w:pgSz w:w="11906" w:h="16838"/>
          <w:pgMar w:top="567" w:right="1134" w:bottom="567" w:left="567" w:header="709" w:footer="709" w:gutter="0"/>
          <w:cols w:space="708"/>
          <w:titlePg/>
          <w:docGrid w:linePitch="360"/>
        </w:sectPr>
      </w:pPr>
    </w:p>
    <w:p w:rsidR="007C4C29" w:rsidRPr="00191D55" w:rsidRDefault="007C4C29" w:rsidP="007C4C29"/>
    <w:p w:rsidR="007C4C29" w:rsidRPr="00191D55" w:rsidRDefault="007C4C29" w:rsidP="007C4C29">
      <w:pPr>
        <w:spacing w:line="240" w:lineRule="auto"/>
        <w:rPr>
          <w:rFonts w:ascii="Times New Roman" w:eastAsia="Times New Roman" w:hAnsi="Times New Roman" w:cs="Times New Roman"/>
          <w:b/>
          <w:bCs/>
          <w:caps/>
          <w:sz w:val="24"/>
          <w:szCs w:val="24"/>
          <w:lang w:eastAsia="ru-RU"/>
        </w:rPr>
      </w:pPr>
      <w:r w:rsidRPr="00191D55">
        <w:rPr>
          <w:rFonts w:ascii="Times New Roman" w:eastAsia="Times New Roman" w:hAnsi="Times New Roman" w:cs="Times New Roman"/>
          <w:b/>
          <w:bCs/>
          <w:caps/>
          <w:sz w:val="24"/>
          <w:szCs w:val="24"/>
          <w:lang w:eastAsia="ru-RU"/>
        </w:rPr>
        <w:t>СОДЕРЖАНИЕ</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6"/>
        <w:gridCol w:w="756"/>
        <w:gridCol w:w="7338"/>
        <w:gridCol w:w="901"/>
      </w:tblGrid>
      <w:tr w:rsidR="008A4895" w:rsidRPr="00191D55" w:rsidTr="001B48C2">
        <w:tc>
          <w:tcPr>
            <w:tcW w:w="576" w:type="dxa"/>
          </w:tcPr>
          <w:p w:rsidR="008A4895" w:rsidRPr="00191D55" w:rsidRDefault="008A4895" w:rsidP="001B48C2">
            <w:pPr>
              <w:rPr>
                <w:rFonts w:ascii="Times New Roman" w:eastAsia="Times New Roman" w:hAnsi="Times New Roman" w:cs="Times New Roman"/>
                <w:b/>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
                <w:bCs/>
                <w:cap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
                <w:bCs/>
                <w:caps/>
                <w:sz w:val="24"/>
                <w:szCs w:val="24"/>
                <w:lang w:eastAsia="ru-RU"/>
              </w:rPr>
            </w:pP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стр.</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p>
        </w:tc>
        <w:tc>
          <w:tcPr>
            <w:tcW w:w="756" w:type="dxa"/>
          </w:tcPr>
          <w:p w:rsidR="008A4895" w:rsidRPr="00191D55" w:rsidRDefault="008A4895" w:rsidP="001B48C2">
            <w:pPr>
              <w:rPr>
                <w:rFonts w:ascii="Times New Roman" w:eastAsia="Times New Roman" w:hAnsi="Times New Roman" w:cs="Times New Roman"/>
                <w:bC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Пояснительная записка</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p>
        </w:tc>
        <w:tc>
          <w:tcPr>
            <w:tcW w:w="756" w:type="dxa"/>
          </w:tcPr>
          <w:p w:rsidR="008A4895" w:rsidRPr="00191D55" w:rsidRDefault="008A4895" w:rsidP="001B48C2">
            <w:pPr>
              <w:rPr>
                <w:rFonts w:ascii="Times New Roman" w:eastAsia="Times New Roman" w:hAnsi="Times New Roman" w:cs="Times New Roman"/>
                <w:bC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Рабочий учебный план</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5</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3.</w:t>
            </w:r>
          </w:p>
        </w:tc>
        <w:tc>
          <w:tcPr>
            <w:tcW w:w="756" w:type="dxa"/>
          </w:tcPr>
          <w:p w:rsidR="008A4895" w:rsidRPr="00191D55" w:rsidRDefault="008A4895" w:rsidP="001B48C2">
            <w:pPr>
              <w:rPr>
                <w:rFonts w:ascii="Times New Roman" w:eastAsia="Times New Roman" w:hAnsi="Times New Roman" w:cs="Times New Roman"/>
                <w:bC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Календарный учебный график</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6</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Рабочие программы учебных предметов</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3</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Базовый цикл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4.1.1.</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w:t>
            </w:r>
            <w:r>
              <w:rPr>
                <w:rFonts w:ascii="Times New Roman" w:eastAsia="Times New Roman" w:hAnsi="Times New Roman" w:cs="Times New Roman"/>
                <w:bCs/>
                <w:sz w:val="24"/>
                <w:szCs w:val="24"/>
                <w:lang w:eastAsia="ru-RU"/>
              </w:rPr>
              <w:t>История развития транспортной отрасли</w:t>
            </w:r>
            <w:r w:rsidRPr="00191D55">
              <w:rPr>
                <w:rFonts w:ascii="Times New Roman" w:eastAsia="Times New Roman" w:hAnsi="Times New Roman" w:cs="Times New Roman"/>
                <w:bCs/>
                <w:sz w:val="24"/>
                <w:szCs w:val="24"/>
                <w:lang w:eastAsia="ru-RU"/>
              </w:rPr>
              <w:t>"</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3</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4.1.2.</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законодательства Российской Федерации в сфере дорожного движения"</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1</w:t>
            </w:r>
            <w:r>
              <w:rPr>
                <w:rFonts w:ascii="Times New Roman" w:eastAsia="Times New Roman" w:hAnsi="Times New Roman" w:cs="Times New Roman"/>
                <w:bCs/>
                <w:caps/>
                <w:sz w:val="24"/>
                <w:szCs w:val="24"/>
                <w:lang w:eastAsia="ru-RU"/>
              </w:rPr>
              <w:t>3</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4.1.3.</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"Психофизиологические основы деятельности водителя"</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18</w:t>
            </w:r>
          </w:p>
          <w:p w:rsidR="008A4895" w:rsidRPr="00191D55" w:rsidRDefault="008A4895" w:rsidP="001B48C2">
            <w:pPr>
              <w:jc w:val="center"/>
              <w:rPr>
                <w:rFonts w:ascii="Times New Roman" w:eastAsia="Times New Roman" w:hAnsi="Times New Roman" w:cs="Times New Roman"/>
                <w:bCs/>
                <w:caps/>
                <w:sz w:val="24"/>
                <w:szCs w:val="24"/>
                <w:lang w:eastAsia="ru-RU"/>
              </w:rPr>
            </w:pP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4.1.4.</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управления транспортными средствами</w:t>
            </w:r>
            <w:r>
              <w:rPr>
                <w:rFonts w:ascii="Times New Roman" w:eastAsia="Times New Roman" w:hAnsi="Times New Roman" w:cs="Times New Roman"/>
                <w:bCs/>
                <w:sz w:val="24"/>
                <w:szCs w:val="24"/>
                <w:lang w:eastAsia="ru-RU"/>
              </w:rPr>
              <w:t>"</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r>
              <w:rPr>
                <w:rFonts w:ascii="Times New Roman" w:eastAsia="Times New Roman" w:hAnsi="Times New Roman" w:cs="Times New Roman"/>
                <w:bCs/>
                <w:caps/>
                <w:sz w:val="24"/>
                <w:szCs w:val="24"/>
                <w:lang w:eastAsia="ru-RU"/>
              </w:rPr>
              <w:t>0</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4.1.5</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"Первая помощь при дорожно-транспортном происшествии"</w:t>
            </w:r>
          </w:p>
        </w:tc>
        <w:tc>
          <w:tcPr>
            <w:tcW w:w="901" w:type="dxa"/>
          </w:tcPr>
          <w:p w:rsidR="008A4895" w:rsidRDefault="008A4895" w:rsidP="001B48C2">
            <w:pPr>
              <w:jc w:val="center"/>
              <w:rPr>
                <w:rFonts w:ascii="Times New Roman" w:eastAsia="Times New Roman" w:hAnsi="Times New Roman" w:cs="Times New Roman"/>
                <w:bCs/>
                <w:caps/>
                <w:sz w:val="24"/>
                <w:szCs w:val="24"/>
                <w:lang w:eastAsia="ru-RU"/>
              </w:rPr>
            </w:pPr>
          </w:p>
          <w:p w:rsidR="008A4895" w:rsidRPr="00191D55" w:rsidRDefault="008A4895" w:rsidP="001B48C2">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22</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Специальный цикл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2</w:t>
            </w:r>
            <w:r>
              <w:rPr>
                <w:rFonts w:ascii="Times New Roman" w:eastAsia="Times New Roman" w:hAnsi="Times New Roman" w:cs="Times New Roman"/>
                <w:bCs/>
                <w:caps/>
                <w:sz w:val="24"/>
                <w:szCs w:val="24"/>
                <w:lang w:eastAsia="ru-RU"/>
              </w:rPr>
              <w:t>5</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4.2.1.</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"Устройство и техническое обслуживание транспортных средств категории "</w:t>
            </w:r>
            <w:r>
              <w:rPr>
                <w:rFonts w:ascii="Times New Roman" w:eastAsia="Times New Roman" w:hAnsi="Times New Roman" w:cs="Times New Roman"/>
                <w:bCs/>
                <w:sz w:val="24"/>
                <w:szCs w:val="24"/>
                <w:lang w:eastAsia="ru-RU"/>
              </w:rPr>
              <w:t>В</w:t>
            </w:r>
            <w:r w:rsidRPr="00191D55">
              <w:rPr>
                <w:rFonts w:ascii="Times New Roman" w:eastAsia="Times New Roman" w:hAnsi="Times New Roman" w:cs="Times New Roman"/>
                <w:bCs/>
                <w:sz w:val="24"/>
                <w:szCs w:val="24"/>
                <w:lang w:eastAsia="ru-RU"/>
              </w:rPr>
              <w:t>" как объектов управления"</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25</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4.2.2.</w:t>
            </w:r>
          </w:p>
        </w:tc>
        <w:tc>
          <w:tcPr>
            <w:tcW w:w="7338" w:type="dxa"/>
          </w:tcPr>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"Основы управления транспортными средствами категории "В"</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28</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4.2.3.</w:t>
            </w:r>
          </w:p>
        </w:tc>
        <w:tc>
          <w:tcPr>
            <w:tcW w:w="7338" w:type="dxa"/>
          </w:tcPr>
          <w:p w:rsidR="008A4895" w:rsidRPr="00191D55" w:rsidRDefault="008A4895" w:rsidP="001B48C2">
            <w:pPr>
              <w:jc w:val="both"/>
              <w:rPr>
                <w:rFonts w:ascii="Times New Roman" w:eastAsia="Times New Roman" w:hAnsi="Times New Roman" w:cs="Times New Roman"/>
                <w:b/>
                <w:bCs/>
                <w:caps/>
                <w:sz w:val="24"/>
                <w:szCs w:val="24"/>
                <w:lang w:eastAsia="ru-RU"/>
              </w:rPr>
            </w:pPr>
            <w:r w:rsidRPr="00191D55">
              <w:rPr>
                <w:rFonts w:ascii="Times New Roman" w:eastAsia="Times New Roman" w:hAnsi="Times New Roman" w:cs="Times New Roman"/>
                <w:bCs/>
                <w:sz w:val="24"/>
                <w:szCs w:val="24"/>
                <w:lang w:eastAsia="ru-RU"/>
              </w:rPr>
              <w:t>Учебный предмет "Вождение транспортных средств категории "В" (для транспортных средств с механической трансмиссией)</w:t>
            </w:r>
          </w:p>
        </w:tc>
        <w:tc>
          <w:tcPr>
            <w:tcW w:w="901" w:type="dxa"/>
          </w:tcPr>
          <w:p w:rsidR="008A4895" w:rsidRPr="00191D55" w:rsidRDefault="008A4895" w:rsidP="001B48C2">
            <w:pPr>
              <w:jc w:val="cente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30</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4.2.4.</w:t>
            </w:r>
          </w:p>
        </w:tc>
        <w:tc>
          <w:tcPr>
            <w:tcW w:w="7338" w:type="dxa"/>
          </w:tcPr>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"Вождение транспортных средств категории "В" (для транспортных средств с автоматической трансмиссией)</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2</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4.3.</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Профессиональный цикл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5</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56" w:type="dxa"/>
          </w:tcPr>
          <w:p w:rsidR="008A489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4.3.1.</w:t>
            </w:r>
          </w:p>
          <w:p w:rsidR="008A4895" w:rsidRDefault="008A4895" w:rsidP="001B48C2">
            <w:pPr>
              <w:rPr>
                <w:rFonts w:ascii="Times New Roman" w:eastAsia="Times New Roman" w:hAnsi="Times New Roman" w:cs="Times New Roman"/>
                <w:bCs/>
                <w:caps/>
                <w:sz w:val="24"/>
                <w:szCs w:val="24"/>
                <w:lang w:eastAsia="ru-RU"/>
              </w:rPr>
            </w:pPr>
          </w:p>
          <w:p w:rsidR="008A4895" w:rsidRPr="00191D55" w:rsidRDefault="008A4895" w:rsidP="001B48C2">
            <w:pPr>
              <w:rPr>
                <w:rFonts w:ascii="Times New Roman" w:eastAsia="Times New Roman" w:hAnsi="Times New Roman" w:cs="Times New Roman"/>
                <w:bCs/>
                <w:caps/>
                <w:sz w:val="24"/>
                <w:szCs w:val="24"/>
                <w:lang w:eastAsia="ru-RU"/>
              </w:rPr>
            </w:pPr>
            <w:r>
              <w:rPr>
                <w:rFonts w:ascii="Times New Roman" w:eastAsia="Times New Roman" w:hAnsi="Times New Roman" w:cs="Times New Roman"/>
                <w:bCs/>
                <w:caps/>
                <w:sz w:val="24"/>
                <w:szCs w:val="24"/>
                <w:lang w:eastAsia="ru-RU"/>
              </w:rPr>
              <w:t>4.3.2.</w:t>
            </w:r>
          </w:p>
        </w:tc>
        <w:tc>
          <w:tcPr>
            <w:tcW w:w="7338" w:type="dxa"/>
          </w:tcPr>
          <w:p w:rsidR="008A489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 "Организация и выполнение грузовых перевозок автомобильным транспортом"</w:t>
            </w:r>
          </w:p>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Учебный предмет</w:t>
            </w:r>
            <w:r>
              <w:rPr>
                <w:rFonts w:ascii="Times New Roman" w:eastAsia="Times New Roman" w:hAnsi="Times New Roman" w:cs="Times New Roman"/>
                <w:bCs/>
                <w:sz w:val="24"/>
                <w:szCs w:val="24"/>
                <w:lang w:eastAsia="ru-RU"/>
              </w:rPr>
              <w:t xml:space="preserve"> «Организация и выполнение пассажирских перевозок автомобильным транспортом»</w:t>
            </w:r>
          </w:p>
        </w:tc>
        <w:tc>
          <w:tcPr>
            <w:tcW w:w="901" w:type="dxa"/>
          </w:tcPr>
          <w:p w:rsidR="008A4895" w:rsidRDefault="008A4895" w:rsidP="001B48C2">
            <w:pPr>
              <w:jc w:val="cente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3</w:t>
            </w:r>
            <w:r>
              <w:rPr>
                <w:rFonts w:ascii="Times New Roman" w:eastAsia="Times New Roman" w:hAnsi="Times New Roman" w:cs="Times New Roman"/>
                <w:bCs/>
                <w:sz w:val="24"/>
                <w:szCs w:val="24"/>
                <w:lang w:eastAsia="ru-RU"/>
              </w:rPr>
              <w:t>5</w:t>
            </w:r>
          </w:p>
          <w:p w:rsidR="008A4895" w:rsidRDefault="008A4895" w:rsidP="001B48C2">
            <w:pPr>
              <w:jc w:val="center"/>
              <w:rPr>
                <w:rFonts w:ascii="Times New Roman" w:eastAsia="Times New Roman" w:hAnsi="Times New Roman" w:cs="Times New Roman"/>
                <w:bCs/>
                <w:sz w:val="24"/>
                <w:szCs w:val="24"/>
                <w:lang w:eastAsia="ru-RU"/>
              </w:rPr>
            </w:pPr>
          </w:p>
          <w:p w:rsidR="008A4895" w:rsidRPr="00191D55" w:rsidRDefault="008A4895" w:rsidP="001B48C2">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36</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5.</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Планируемые результаты освоения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37</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6.</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Условия реализации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39</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7.</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jc w:val="both"/>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Система оценки результатов освоения Образовательной программы</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46</w:t>
            </w:r>
          </w:p>
        </w:tc>
      </w:tr>
      <w:tr w:rsidR="008A4895" w:rsidRPr="00191D55" w:rsidTr="001B48C2">
        <w:tc>
          <w:tcPr>
            <w:tcW w:w="576" w:type="dxa"/>
          </w:tcPr>
          <w:p w:rsidR="008A4895" w:rsidRPr="00191D55" w:rsidRDefault="008A4895" w:rsidP="001B48C2">
            <w:pPr>
              <w:rPr>
                <w:rFonts w:ascii="Times New Roman" w:eastAsia="Times New Roman" w:hAnsi="Times New Roman" w:cs="Times New Roman"/>
                <w:bCs/>
                <w:caps/>
                <w:sz w:val="24"/>
                <w:szCs w:val="24"/>
                <w:lang w:eastAsia="ru-RU"/>
              </w:rPr>
            </w:pPr>
            <w:r w:rsidRPr="00191D55">
              <w:rPr>
                <w:rFonts w:ascii="Times New Roman" w:eastAsia="Times New Roman" w:hAnsi="Times New Roman" w:cs="Times New Roman"/>
                <w:bCs/>
                <w:caps/>
                <w:sz w:val="24"/>
                <w:szCs w:val="24"/>
                <w:lang w:eastAsia="ru-RU"/>
              </w:rPr>
              <w:t>8.</w:t>
            </w:r>
          </w:p>
        </w:tc>
        <w:tc>
          <w:tcPr>
            <w:tcW w:w="756" w:type="dxa"/>
          </w:tcPr>
          <w:p w:rsidR="008A4895" w:rsidRPr="00191D55" w:rsidRDefault="008A4895" w:rsidP="001B48C2">
            <w:pPr>
              <w:rPr>
                <w:rFonts w:ascii="Times New Roman" w:eastAsia="Times New Roman" w:hAnsi="Times New Roman" w:cs="Times New Roman"/>
                <w:bCs/>
                <w:caps/>
                <w:sz w:val="24"/>
                <w:szCs w:val="24"/>
                <w:lang w:eastAsia="ru-RU"/>
              </w:rPr>
            </w:pPr>
          </w:p>
        </w:tc>
        <w:tc>
          <w:tcPr>
            <w:tcW w:w="7338" w:type="dxa"/>
          </w:tcPr>
          <w:p w:rsidR="008A4895" w:rsidRPr="00191D55" w:rsidRDefault="008A4895" w:rsidP="001B48C2">
            <w:pP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Cs/>
                <w:sz w:val="24"/>
                <w:szCs w:val="24"/>
                <w:lang w:eastAsia="ru-RU"/>
              </w:rPr>
              <w:t>Учебно-методические материалы, обеспечивающие</w:t>
            </w:r>
            <w:r w:rsidRPr="00191D55">
              <w:rPr>
                <w:rFonts w:ascii="Times New Roman" w:eastAsia="Times New Roman" w:hAnsi="Times New Roman" w:cs="Times New Roman"/>
                <w:sz w:val="24"/>
                <w:szCs w:val="24"/>
                <w:lang w:eastAsia="ru-RU"/>
              </w:rPr>
              <w:t xml:space="preserve"> </w:t>
            </w:r>
          </w:p>
          <w:p w:rsidR="008A4895" w:rsidRPr="00191D55" w:rsidRDefault="008A4895" w:rsidP="001B48C2">
            <w:pPr>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реализацию Образовательной программы</w:t>
            </w:r>
            <w:r w:rsidRPr="00191D55">
              <w:rPr>
                <w:rFonts w:ascii="Times New Roman" w:eastAsia="Times New Roman" w:hAnsi="Times New Roman" w:cs="Times New Roman"/>
                <w:sz w:val="24"/>
                <w:szCs w:val="24"/>
                <w:lang w:eastAsia="ru-RU"/>
              </w:rPr>
              <w:t xml:space="preserve"> </w:t>
            </w:r>
          </w:p>
        </w:tc>
        <w:tc>
          <w:tcPr>
            <w:tcW w:w="901" w:type="dxa"/>
          </w:tcPr>
          <w:p w:rsidR="008A4895" w:rsidRPr="00191D55" w:rsidRDefault="008A4895" w:rsidP="001B48C2">
            <w:pPr>
              <w:jc w:val="center"/>
              <w:rPr>
                <w:rFonts w:ascii="Times New Roman" w:eastAsia="Times New Roman" w:hAnsi="Times New Roman" w:cs="Times New Roman"/>
                <w:bCs/>
                <w:sz w:val="24"/>
                <w:szCs w:val="24"/>
                <w:lang w:eastAsia="ru-RU"/>
              </w:rPr>
            </w:pPr>
          </w:p>
          <w:p w:rsidR="008A4895" w:rsidRPr="00191D55" w:rsidRDefault="008A4895" w:rsidP="001B48C2">
            <w:pPr>
              <w:jc w:val="center"/>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47</w:t>
            </w:r>
          </w:p>
        </w:tc>
      </w:tr>
    </w:tbl>
    <w:p w:rsidR="007C4C29" w:rsidRPr="00186995" w:rsidRDefault="007C4C29">
      <w:pPr>
        <w:rPr>
          <w:rFonts w:ascii="Times New Roman" w:hAnsi="Times New Roman" w:cs="Times New Roman"/>
          <w:b/>
          <w:sz w:val="28"/>
          <w:szCs w:val="28"/>
        </w:rPr>
      </w:pPr>
      <w:r w:rsidRPr="00191D55">
        <w:rPr>
          <w:rFonts w:ascii="Times New Roman" w:hAnsi="Times New Roman" w:cs="Times New Roman"/>
          <w:sz w:val="28"/>
          <w:szCs w:val="28"/>
        </w:rPr>
        <w:br w:type="page"/>
      </w:r>
    </w:p>
    <w:p w:rsidR="001B48C2" w:rsidRDefault="001B48C2" w:rsidP="007C4C29">
      <w:pPr>
        <w:spacing w:line="276" w:lineRule="auto"/>
        <w:jc w:val="center"/>
        <w:rPr>
          <w:rFonts w:ascii="Times New Roman" w:eastAsia="Times New Roman" w:hAnsi="Times New Roman" w:cs="Times New Roman"/>
          <w:b/>
          <w:bCs/>
          <w:sz w:val="24"/>
          <w:szCs w:val="24"/>
          <w:lang w:eastAsia="ru-RU"/>
        </w:rPr>
        <w:sectPr w:rsidR="001B48C2" w:rsidSect="00025DAF">
          <w:pgSz w:w="11906" w:h="16838"/>
          <w:pgMar w:top="567" w:right="567" w:bottom="567" w:left="1134" w:header="709" w:footer="709" w:gutter="0"/>
          <w:cols w:space="708"/>
          <w:titlePg/>
          <w:docGrid w:linePitch="360"/>
        </w:sectPr>
      </w:pPr>
    </w:p>
    <w:p w:rsidR="00DA10BA" w:rsidRPr="00191D55" w:rsidRDefault="00DA10BA" w:rsidP="007C4C29">
      <w:pPr>
        <w:spacing w:line="276"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I. Пояснительная записка</w:t>
      </w:r>
      <w:r w:rsidRPr="00191D55">
        <w:rPr>
          <w:rFonts w:ascii="Times New Roman" w:eastAsia="Times New Roman" w:hAnsi="Times New Roman" w:cs="Times New Roman"/>
          <w:sz w:val="24"/>
          <w:szCs w:val="24"/>
          <w:lang w:eastAsia="ru-RU"/>
        </w:rPr>
        <w:t xml:space="preserve"> </w:t>
      </w:r>
    </w:p>
    <w:p w:rsidR="00DA10BA" w:rsidRPr="00191D55" w:rsidRDefault="00DA10BA" w:rsidP="007C4C29">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46C7E" w:rsidRPr="009C7132" w:rsidRDefault="007C4C29" w:rsidP="00825F22">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Основная образовательная</w:t>
      </w:r>
      <w:r w:rsidR="00DA10BA" w:rsidRPr="00191D55">
        <w:rPr>
          <w:rFonts w:ascii="Times New Roman" w:eastAsia="Times New Roman" w:hAnsi="Times New Roman" w:cs="Times New Roman"/>
          <w:sz w:val="24"/>
          <w:szCs w:val="24"/>
          <w:lang w:eastAsia="ru-RU"/>
        </w:rPr>
        <w:t xml:space="preserve"> программа профессиональной подготовки водителей транспортных средств категории "B"</w:t>
      </w:r>
      <w:r w:rsidR="00186995">
        <w:rPr>
          <w:rFonts w:ascii="Times New Roman" w:eastAsia="Times New Roman" w:hAnsi="Times New Roman" w:cs="Times New Roman"/>
          <w:sz w:val="24"/>
          <w:szCs w:val="24"/>
          <w:lang w:eastAsia="ru-RU"/>
        </w:rPr>
        <w:t xml:space="preserve"> </w:t>
      </w:r>
      <w:r w:rsidR="00186995" w:rsidRPr="00186995">
        <w:rPr>
          <w:rFonts w:ascii="Times New Roman" w:hAnsi="Times New Roman" w:cs="Times New Roman"/>
          <w:sz w:val="24"/>
          <w:szCs w:val="24"/>
        </w:rPr>
        <w:t>для лиц, не достигших 18 лет</w:t>
      </w:r>
      <w:r w:rsidR="00186995">
        <w:rPr>
          <w:rFonts w:ascii="Times New Roman" w:hAnsi="Times New Roman" w:cs="Times New Roman"/>
          <w:sz w:val="24"/>
          <w:szCs w:val="24"/>
        </w:rPr>
        <w:t xml:space="preserve"> </w:t>
      </w:r>
      <w:r w:rsidR="00DA10BA" w:rsidRPr="00191D55">
        <w:rPr>
          <w:rFonts w:ascii="Times New Roman" w:eastAsia="Times New Roman" w:hAnsi="Times New Roman" w:cs="Times New Roman"/>
          <w:sz w:val="24"/>
          <w:szCs w:val="24"/>
          <w:lang w:eastAsia="ru-RU"/>
        </w:rPr>
        <w:t xml:space="preserve"> (далее </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Образовательная программа</w:t>
      </w:r>
      <w:r w:rsidR="00DA10BA" w:rsidRPr="00191D55">
        <w:rPr>
          <w:rFonts w:ascii="Times New Roman" w:eastAsia="Times New Roman" w:hAnsi="Times New Roman" w:cs="Times New Roman"/>
          <w:sz w:val="24"/>
          <w:szCs w:val="24"/>
          <w:lang w:eastAsia="ru-RU"/>
        </w:rPr>
        <w:t xml:space="preserve">) разработана </w:t>
      </w:r>
      <w:r w:rsidRPr="00191D55">
        <w:rPr>
          <w:rFonts w:ascii="Times New Roman" w:eastAsia="Times New Roman" w:hAnsi="Times New Roman" w:cs="Times New Roman"/>
          <w:sz w:val="24"/>
          <w:szCs w:val="24"/>
          <w:lang w:eastAsia="ru-RU"/>
        </w:rPr>
        <w:t>Государственным бюджетным профессиональным образовательным учреждением «Тверской колледж транспорта и сервиса» (далее –  Колледж») на основании Примерной программы профессиональной подготовки водителей транспортных средств категории «В», утверждённой приказом Минпросвеще</w:t>
      </w:r>
      <w:r w:rsidR="00186995">
        <w:rPr>
          <w:rFonts w:ascii="Times New Roman" w:eastAsia="Times New Roman" w:hAnsi="Times New Roman" w:cs="Times New Roman"/>
          <w:sz w:val="24"/>
          <w:szCs w:val="24"/>
          <w:lang w:eastAsia="ru-RU"/>
        </w:rPr>
        <w:t xml:space="preserve">ния России от 08.11.2021 г.№808, </w:t>
      </w:r>
      <w:r w:rsidR="006C0A85">
        <w:rPr>
          <w:rFonts w:ascii="Times New Roman" w:eastAsia="Times New Roman" w:hAnsi="Times New Roman" w:cs="Times New Roman"/>
          <w:sz w:val="24"/>
          <w:szCs w:val="24"/>
          <w:lang w:eastAsia="ru-RU"/>
        </w:rPr>
        <w:t>О</w:t>
      </w:r>
      <w:r w:rsidR="00186995">
        <w:rPr>
          <w:rFonts w:ascii="Times New Roman" w:eastAsia="Times New Roman" w:hAnsi="Times New Roman" w:cs="Times New Roman"/>
          <w:sz w:val="24"/>
          <w:szCs w:val="24"/>
          <w:lang w:eastAsia="ru-RU"/>
        </w:rPr>
        <w:t>рганизационно-методических рекомендаций, обеспечивающих реализацию программ профессиональной подготовки водителей категорий «В» и «М» и подкатегории «А1» из числа лиц, не достигших 18—летнего возраста, включая лиц с ограниченными возможностями здоровья</w:t>
      </w:r>
      <w:r w:rsidR="006C0A85">
        <w:rPr>
          <w:rFonts w:ascii="Times New Roman" w:eastAsia="Times New Roman" w:hAnsi="Times New Roman" w:cs="Times New Roman"/>
          <w:sz w:val="24"/>
          <w:szCs w:val="24"/>
          <w:lang w:eastAsia="ru-RU"/>
        </w:rPr>
        <w:t xml:space="preserve"> Минпросвещения РФ Письмо от 8 04.2019 г. № ИП-403/05</w:t>
      </w:r>
      <w:r w:rsidR="00646C7E">
        <w:rPr>
          <w:rFonts w:ascii="Times New Roman" w:eastAsia="Times New Roman" w:hAnsi="Times New Roman" w:cs="Times New Roman"/>
          <w:sz w:val="24"/>
          <w:szCs w:val="24"/>
          <w:lang w:eastAsia="ru-RU"/>
        </w:rPr>
        <w:t>, Порядком организации и осуществления образовательной деятельности по основным программам профессионального обучения в ГБПОУ «Тверской колледж транспорта и сервиса» (приказ и.о.директора колледжа от  22.03.2022 г. №204</w:t>
      </w:r>
      <w:r w:rsidR="00843783">
        <w:rPr>
          <w:rFonts w:ascii="Times New Roman" w:eastAsia="Times New Roman" w:hAnsi="Times New Roman" w:cs="Times New Roman"/>
          <w:sz w:val="24"/>
          <w:szCs w:val="24"/>
          <w:lang w:eastAsia="ru-RU"/>
        </w:rPr>
        <w:t>)</w:t>
      </w:r>
      <w:r w:rsidR="00646C7E">
        <w:rPr>
          <w:rFonts w:ascii="Times New Roman" w:eastAsia="Times New Roman" w:hAnsi="Times New Roman" w:cs="Times New Roman"/>
          <w:sz w:val="24"/>
          <w:szCs w:val="24"/>
          <w:lang w:eastAsia="ru-RU"/>
        </w:rPr>
        <w:t>.</w:t>
      </w:r>
    </w:p>
    <w:p w:rsidR="007C4C29"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Содержание </w:t>
      </w:r>
      <w:r w:rsidR="007C4C29"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представлено пояснительной запиской, </w:t>
      </w:r>
      <w:r w:rsidR="007C4C29" w:rsidRPr="00191D55">
        <w:rPr>
          <w:rFonts w:ascii="Times New Roman" w:eastAsia="Times New Roman" w:hAnsi="Times New Roman" w:cs="Times New Roman"/>
          <w:sz w:val="24"/>
          <w:szCs w:val="24"/>
          <w:lang w:eastAsia="ru-RU"/>
        </w:rPr>
        <w:t>рабочим</w:t>
      </w:r>
      <w:r w:rsidRPr="00191D55">
        <w:rPr>
          <w:rFonts w:ascii="Times New Roman" w:eastAsia="Times New Roman" w:hAnsi="Times New Roman" w:cs="Times New Roman"/>
          <w:sz w:val="24"/>
          <w:szCs w:val="24"/>
          <w:lang w:eastAsia="ru-RU"/>
        </w:rPr>
        <w:t xml:space="preserve"> учебным планом, рабочими программами учебных предметов, планируемыми результатами освоения </w:t>
      </w:r>
      <w:r w:rsidR="007C4C29"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условиями реализации </w:t>
      </w:r>
      <w:r w:rsidR="007C4C29" w:rsidRPr="00191D55">
        <w:rPr>
          <w:rFonts w:ascii="Times New Roman" w:eastAsia="Times New Roman" w:hAnsi="Times New Roman" w:cs="Times New Roman"/>
          <w:sz w:val="24"/>
          <w:szCs w:val="24"/>
          <w:lang w:eastAsia="ru-RU"/>
        </w:rPr>
        <w:t>Образовательной программы</w:t>
      </w:r>
      <w:r w:rsidRPr="00191D55">
        <w:rPr>
          <w:rFonts w:ascii="Times New Roman" w:eastAsia="Times New Roman" w:hAnsi="Times New Roman" w:cs="Times New Roman"/>
          <w:sz w:val="24"/>
          <w:szCs w:val="24"/>
          <w:lang w:eastAsia="ru-RU"/>
        </w:rPr>
        <w:t xml:space="preserve">, </w:t>
      </w:r>
      <w:r w:rsidR="007C4C29" w:rsidRPr="00191D55">
        <w:rPr>
          <w:rFonts w:ascii="Times New Roman" w:eastAsia="Times New Roman" w:hAnsi="Times New Roman" w:cs="Times New Roman"/>
          <w:sz w:val="24"/>
          <w:szCs w:val="24"/>
          <w:lang w:eastAsia="ru-RU"/>
        </w:rPr>
        <w:t xml:space="preserve">системой оценки результатов освоения Образовательной программы, учебно-методическими материалами, обеспечивающими реализацию Образовательной программы.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Рабочий учебный </w:t>
      </w:r>
      <w:hyperlink w:anchor="p28" w:history="1">
        <w:r w:rsidRPr="00191D55">
          <w:rPr>
            <w:rFonts w:ascii="Times New Roman" w:eastAsia="Times New Roman" w:hAnsi="Times New Roman" w:cs="Times New Roman"/>
            <w:sz w:val="24"/>
            <w:szCs w:val="24"/>
            <w:lang w:eastAsia="ru-RU"/>
          </w:rPr>
          <w:t>план</w:t>
        </w:r>
      </w:hyperlink>
      <w:r w:rsidRPr="00191D55">
        <w:rPr>
          <w:rFonts w:ascii="Times New Roman" w:eastAsia="Times New Roman" w:hAnsi="Times New Roman" w:cs="Times New Roman"/>
          <w:sz w:val="24"/>
          <w:szCs w:val="24"/>
          <w:lang w:eastAsia="ru-RU"/>
        </w:rPr>
        <w:t xml:space="preserve"> содержит перечень учебных предметов базового, специального и профессионального циклов с указанием времени, отводимого на освоение учебных предметов, включая время, отводимое на теоретические и практические занятия. </w:t>
      </w:r>
    </w:p>
    <w:p w:rsidR="007C4C29"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Базовый </w:t>
      </w:r>
      <w:hyperlink r:id="rId9" w:history="1">
        <w:r w:rsidRPr="00191D55">
          <w:rPr>
            <w:rFonts w:ascii="Times New Roman" w:eastAsia="Times New Roman" w:hAnsi="Times New Roman" w:cs="Times New Roman"/>
            <w:sz w:val="24"/>
            <w:szCs w:val="24"/>
            <w:lang w:eastAsia="ru-RU"/>
          </w:rPr>
          <w:t>цикл</w:t>
        </w:r>
      </w:hyperlink>
      <w:r w:rsidRPr="00191D55">
        <w:rPr>
          <w:rFonts w:ascii="Times New Roman" w:eastAsia="Times New Roman" w:hAnsi="Times New Roman" w:cs="Times New Roman"/>
          <w:sz w:val="24"/>
          <w:szCs w:val="24"/>
          <w:lang w:eastAsia="ru-RU"/>
        </w:rPr>
        <w:t xml:space="preserve"> включает учебные предметы: </w:t>
      </w:r>
    </w:p>
    <w:p w:rsidR="00186995" w:rsidRPr="009C7132" w:rsidRDefault="00186995" w:rsidP="00186995">
      <w:pPr>
        <w:spacing w:line="276" w:lineRule="auto"/>
        <w:ind w:firstLine="54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«История развития транспортной отрасли»</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основы деятельности водителя";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"Первая помощь при дорожно-транспортном происшествии".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Специальный </w:t>
      </w:r>
      <w:hyperlink w:anchor="p324" w:history="1">
        <w:r w:rsidRPr="00191D55">
          <w:rPr>
            <w:rFonts w:ascii="Times New Roman" w:eastAsia="Times New Roman" w:hAnsi="Times New Roman" w:cs="Times New Roman"/>
            <w:sz w:val="24"/>
            <w:szCs w:val="24"/>
            <w:lang w:eastAsia="ru-RU"/>
          </w:rPr>
          <w:t>цикл</w:t>
        </w:r>
      </w:hyperlink>
      <w:r w:rsidRPr="00191D55">
        <w:rPr>
          <w:rFonts w:ascii="Times New Roman" w:eastAsia="Times New Roman" w:hAnsi="Times New Roman" w:cs="Times New Roman"/>
          <w:sz w:val="24"/>
          <w:szCs w:val="24"/>
          <w:lang w:eastAsia="ru-RU"/>
        </w:rPr>
        <w:t xml:space="preserve"> включает учебные предметы: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транспортных средств категории "B" (с механической трансмиссией/с автоматической трансмиссией)".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Профессиональный </w:t>
      </w:r>
      <w:hyperlink w:anchor="p549" w:history="1">
        <w:r w:rsidRPr="00191D55">
          <w:rPr>
            <w:rFonts w:ascii="Times New Roman" w:eastAsia="Times New Roman" w:hAnsi="Times New Roman" w:cs="Times New Roman"/>
            <w:sz w:val="24"/>
            <w:szCs w:val="24"/>
            <w:lang w:eastAsia="ru-RU"/>
          </w:rPr>
          <w:t>цикл</w:t>
        </w:r>
      </w:hyperlink>
      <w:r w:rsidRPr="00191D55">
        <w:rPr>
          <w:rFonts w:ascii="Times New Roman" w:eastAsia="Times New Roman" w:hAnsi="Times New Roman" w:cs="Times New Roman"/>
          <w:sz w:val="24"/>
          <w:szCs w:val="24"/>
          <w:lang w:eastAsia="ru-RU"/>
        </w:rPr>
        <w:t xml:space="preserve"> включает учебные предметы: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Рабочие программы учебных предметов раскрывают последовательность изучения разделов и тем, а также распределение учебных часов по разделам и темам.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Последовательность изучения разделов и тем учебных предметов определена настоящей Образовательной программой.</w:t>
      </w:r>
    </w:p>
    <w:p w:rsidR="00DA10BA" w:rsidRPr="00191D55" w:rsidRDefault="00DA10BA"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базового </w:t>
      </w:r>
      <w:hyperlink w:anchor="p90" w:history="1">
        <w:r w:rsidRPr="00191D55">
          <w:rPr>
            <w:rFonts w:ascii="Times New Roman" w:eastAsia="Times New Roman" w:hAnsi="Times New Roman" w:cs="Times New Roman"/>
            <w:sz w:val="24"/>
            <w:szCs w:val="24"/>
            <w:lang w:eastAsia="ru-RU"/>
          </w:rPr>
          <w:t>цикла</w:t>
        </w:r>
      </w:hyperlink>
      <w:r w:rsidRPr="00191D55">
        <w:rPr>
          <w:rFonts w:ascii="Times New Roman" w:eastAsia="Times New Roman" w:hAnsi="Times New Roman" w:cs="Times New Roman"/>
          <w:sz w:val="24"/>
          <w:szCs w:val="24"/>
          <w:lang w:eastAsia="ru-RU"/>
        </w:rPr>
        <w:t xml:space="preserve"> не изучаются при наличии права на управление транспортным средством любой категории или подкатегории (по желанию обучающегося). </w:t>
      </w:r>
    </w:p>
    <w:p w:rsidR="001B48C2" w:rsidRDefault="007C4C29" w:rsidP="007C4C29">
      <w:pPr>
        <w:spacing w:line="276" w:lineRule="auto"/>
        <w:ind w:firstLine="540"/>
        <w:rPr>
          <w:rFonts w:ascii="Times New Roman" w:eastAsia="Times New Roman" w:hAnsi="Times New Roman" w:cs="Times New Roman"/>
          <w:sz w:val="24"/>
          <w:szCs w:val="24"/>
          <w:lang w:eastAsia="ru-RU"/>
        </w:rPr>
        <w:sectPr w:rsidR="001B48C2" w:rsidSect="001B48C2">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lang w:eastAsia="ru-RU"/>
        </w:rPr>
        <w:t>Условия реализации Образовательной программы составляют материально-техническую базу Колледж</w:t>
      </w:r>
      <w:r w:rsidR="003154B6" w:rsidRPr="00191D55">
        <w:rPr>
          <w:rFonts w:ascii="Times New Roman" w:eastAsia="Times New Roman" w:hAnsi="Times New Roman" w:cs="Times New Roman"/>
          <w:sz w:val="24"/>
          <w:szCs w:val="24"/>
          <w:lang w:eastAsia="ru-RU"/>
        </w:rPr>
        <w:t>а</w:t>
      </w:r>
      <w:r w:rsidRPr="00191D55">
        <w:rPr>
          <w:rFonts w:ascii="Times New Roman" w:eastAsia="Times New Roman" w:hAnsi="Times New Roman" w:cs="Times New Roman"/>
          <w:sz w:val="24"/>
          <w:szCs w:val="24"/>
          <w:lang w:eastAsia="ru-RU"/>
        </w:rPr>
        <w:t xml:space="preserve"> и содержат организационно-педагогические, кадровые, информационно-методические и </w:t>
      </w:r>
    </w:p>
    <w:p w:rsidR="007C4C29" w:rsidRPr="00191D55" w:rsidRDefault="007C4C29" w:rsidP="0011502A">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материально-технические требования. Учебно-методические материалы обеспечивают реализацию Образовательной программы. </w:t>
      </w:r>
    </w:p>
    <w:p w:rsidR="007C4C29"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Образовательная программа предусматривает достаточный для формирования, закрепления и развития практических навыков и компетенций объем практики. </w:t>
      </w:r>
    </w:p>
    <w:p w:rsidR="00DA10BA" w:rsidRPr="00191D55" w:rsidRDefault="007C4C29" w:rsidP="007C4C29">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Образовательная</w:t>
      </w:r>
      <w:r w:rsidR="00DA10BA" w:rsidRPr="00191D55">
        <w:rPr>
          <w:rFonts w:ascii="Times New Roman" w:eastAsia="Times New Roman" w:hAnsi="Times New Roman" w:cs="Times New Roman"/>
          <w:sz w:val="24"/>
          <w:szCs w:val="24"/>
          <w:lang w:eastAsia="ru-RU"/>
        </w:rPr>
        <w:t xml:space="preserve"> программа может быть использована для разработки рабочей программы профессиональной подготовки лиц с ограниченными возможностями здоровья при соблюдении условий, без которых невозможно или затруднительно освоение образовательных программ обучающимися с ограниченными возможностями здоровья.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C4C29" w:rsidRPr="00191D55" w:rsidRDefault="007C4C29" w:rsidP="00DA10BA">
      <w:pPr>
        <w:spacing w:line="240" w:lineRule="auto"/>
        <w:jc w:val="center"/>
        <w:rPr>
          <w:rFonts w:ascii="Arial" w:eastAsia="Times New Roman" w:hAnsi="Arial" w:cs="Arial"/>
          <w:b/>
          <w:bCs/>
          <w:sz w:val="24"/>
          <w:szCs w:val="24"/>
          <w:lang w:eastAsia="ru-RU"/>
        </w:rPr>
      </w:pPr>
      <w:bookmarkStart w:id="0" w:name="p29"/>
      <w:bookmarkEnd w:id="0"/>
    </w:p>
    <w:p w:rsidR="007C4C29" w:rsidRPr="00191D55" w:rsidRDefault="007C4C29" w:rsidP="007C4C29">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 xml:space="preserve">2. </w:t>
      </w:r>
      <w:r w:rsidRPr="00191D55">
        <w:rPr>
          <w:rFonts w:ascii="Times New Roman" w:eastAsia="Times New Roman" w:hAnsi="Times New Roman" w:cs="Times New Roman"/>
          <w:b/>
          <w:bCs/>
          <w:caps/>
          <w:sz w:val="24"/>
          <w:szCs w:val="24"/>
          <w:lang w:eastAsia="ru-RU"/>
        </w:rPr>
        <w:t>Рабочий учебный план</w:t>
      </w:r>
      <w:r w:rsidRPr="00191D55">
        <w:rPr>
          <w:rFonts w:ascii="Times New Roman" w:eastAsia="Times New Roman" w:hAnsi="Times New Roman" w:cs="Times New Roman"/>
          <w:caps/>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7C4C29" w:rsidP="007C4C29">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 </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39"/>
        <w:gridCol w:w="910"/>
        <w:gridCol w:w="1984"/>
        <w:gridCol w:w="1892"/>
      </w:tblGrid>
      <w:tr w:rsidR="00DA10BA" w:rsidRPr="00191D55" w:rsidTr="007C4C29">
        <w:tc>
          <w:tcPr>
            <w:tcW w:w="2660"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w:t>
            </w:r>
          </w:p>
        </w:tc>
        <w:tc>
          <w:tcPr>
            <w:tcW w:w="2340"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7C4C29">
        <w:tc>
          <w:tcPr>
            <w:tcW w:w="2660"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445"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895"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7C4C29">
        <w:tc>
          <w:tcPr>
            <w:tcW w:w="2660"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445"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базового цикла </w:t>
            </w:r>
          </w:p>
        </w:tc>
      </w:tr>
      <w:tr w:rsidR="00186995"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186995" w:rsidRPr="00191D55" w:rsidRDefault="00186995" w:rsidP="007C4C29">
            <w:pPr>
              <w:spacing w:line="240" w:lineRule="auto"/>
              <w:ind w:left="113"/>
              <w:jc w:val="left"/>
              <w:rPr>
                <w:rFonts w:ascii="Times New Roman" w:eastAsia="Times New Roman" w:hAnsi="Times New Roman" w:cs="Times New Roman"/>
                <w:sz w:val="24"/>
                <w:szCs w:val="24"/>
                <w:lang w:eastAsia="ru-RU"/>
              </w:rPr>
            </w:pPr>
            <w:r w:rsidRPr="00CE2D00">
              <w:rPr>
                <w:rFonts w:ascii="Times New Roman" w:eastAsia="Times New Roman" w:hAnsi="Times New Roman" w:cs="Times New Roman"/>
                <w:sz w:val="24"/>
                <w:szCs w:val="24"/>
                <w:lang w:eastAsia="ru-RU"/>
              </w:rPr>
              <w:t>История развития транспортной отрасли</w:t>
            </w:r>
          </w:p>
        </w:tc>
        <w:tc>
          <w:tcPr>
            <w:tcW w:w="445" w:type="pct"/>
            <w:tcBorders>
              <w:top w:val="single" w:sz="8" w:space="0" w:color="000000"/>
              <w:left w:val="single" w:sz="8" w:space="0" w:color="000000"/>
              <w:bottom w:val="single" w:sz="8" w:space="0" w:color="000000"/>
              <w:right w:val="single" w:sz="8" w:space="0" w:color="000000"/>
            </w:tcBorders>
            <w:hideMark/>
          </w:tcPr>
          <w:p w:rsidR="00186995" w:rsidRPr="00191D55" w:rsidRDefault="00186995" w:rsidP="00DA10BA">
            <w:pPr>
              <w:spacing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970" w:type="pct"/>
            <w:tcBorders>
              <w:top w:val="single" w:sz="8" w:space="0" w:color="000000"/>
              <w:left w:val="single" w:sz="8" w:space="0" w:color="000000"/>
              <w:bottom w:val="single" w:sz="8" w:space="0" w:color="000000"/>
              <w:right w:val="single" w:sz="8" w:space="0" w:color="000000"/>
            </w:tcBorders>
            <w:hideMark/>
          </w:tcPr>
          <w:p w:rsidR="00186995" w:rsidRPr="00191D55" w:rsidRDefault="00186995" w:rsidP="00DA10BA">
            <w:pPr>
              <w:spacing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924" w:type="pct"/>
            <w:tcBorders>
              <w:top w:val="single" w:sz="8" w:space="0" w:color="000000"/>
              <w:left w:val="single" w:sz="8" w:space="0" w:color="000000"/>
              <w:bottom w:val="single" w:sz="8" w:space="0" w:color="000000"/>
              <w:right w:val="single" w:sz="8" w:space="0" w:color="000000"/>
            </w:tcBorders>
            <w:hideMark/>
          </w:tcPr>
          <w:p w:rsidR="00186995" w:rsidRPr="00191D55" w:rsidRDefault="00A901AC" w:rsidP="00DA10BA">
            <w:pPr>
              <w:spacing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42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30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основы деятельности водителя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14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Первая помощь при дорожно-транспортном происшествии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специального цикла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транспортных средств категории "B" (с механической трансмиссией/с автоматической трансмиссией)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56/54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56/54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предметы профессионального цикла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C4C29">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Квалификационный экзамен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Квалификационный экзамен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7C4C29">
        <w:tc>
          <w:tcPr>
            <w:tcW w:w="266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7C4C29">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4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A901AC">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19</w:t>
            </w:r>
            <w:r w:rsidR="00A901AC">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/1</w:t>
            </w:r>
            <w:r w:rsidR="00A901AC">
              <w:rPr>
                <w:rFonts w:ascii="Times New Roman" w:eastAsia="Times New Roman" w:hAnsi="Times New Roman" w:cs="Times New Roman"/>
                <w:sz w:val="24"/>
                <w:szCs w:val="24"/>
                <w:lang w:eastAsia="ru-RU"/>
              </w:rPr>
              <w:t>94</w:t>
            </w:r>
            <w:r w:rsidRPr="00191D55">
              <w:rPr>
                <w:rFonts w:ascii="Times New Roman" w:eastAsia="Times New Roman" w:hAnsi="Times New Roman" w:cs="Times New Roman"/>
                <w:sz w:val="24"/>
                <w:szCs w:val="24"/>
                <w:lang w:eastAsia="ru-RU"/>
              </w:rPr>
              <w:t xml:space="preserve"> </w:t>
            </w:r>
          </w:p>
        </w:tc>
        <w:tc>
          <w:tcPr>
            <w:tcW w:w="97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A901AC">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10</w:t>
            </w:r>
            <w:r w:rsidR="00A901AC">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 xml:space="preserve"> </w:t>
            </w:r>
          </w:p>
        </w:tc>
        <w:tc>
          <w:tcPr>
            <w:tcW w:w="92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90/88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C4C29" w:rsidRPr="00191D55" w:rsidRDefault="007C4C29">
      <w:pPr>
        <w:rPr>
          <w:rFonts w:ascii="Arial" w:eastAsia="Times New Roman" w:hAnsi="Arial" w:cs="Arial"/>
          <w:b/>
          <w:bCs/>
          <w:sz w:val="24"/>
          <w:szCs w:val="24"/>
          <w:lang w:eastAsia="ru-RU"/>
        </w:rPr>
      </w:pPr>
      <w:r w:rsidRPr="00191D55">
        <w:rPr>
          <w:rFonts w:ascii="Arial" w:eastAsia="Times New Roman" w:hAnsi="Arial" w:cs="Arial"/>
          <w:b/>
          <w:bCs/>
          <w:sz w:val="24"/>
          <w:szCs w:val="24"/>
          <w:lang w:eastAsia="ru-RU"/>
        </w:rPr>
        <w:br w:type="page"/>
      </w:r>
    </w:p>
    <w:p w:rsidR="004B5512" w:rsidRDefault="004B5512" w:rsidP="00321EA7">
      <w:pPr>
        <w:rPr>
          <w:rFonts w:ascii="Times New Roman" w:eastAsia="Times New Roman" w:hAnsi="Times New Roman" w:cs="Times New Roman"/>
          <w:b/>
          <w:bCs/>
          <w:sz w:val="24"/>
          <w:szCs w:val="24"/>
          <w:lang w:eastAsia="ru-RU"/>
        </w:rPr>
        <w:sectPr w:rsidR="004B5512" w:rsidSect="007C4C29">
          <w:pgSz w:w="11906" w:h="16838"/>
          <w:pgMar w:top="567" w:right="567" w:bottom="567" w:left="1134" w:header="709" w:footer="709" w:gutter="0"/>
          <w:cols w:space="708"/>
          <w:titlePg/>
          <w:docGrid w:linePitch="360"/>
        </w:sectPr>
      </w:pPr>
    </w:p>
    <w:p w:rsidR="005A0AEC" w:rsidRPr="00191D55" w:rsidRDefault="005A0AEC" w:rsidP="00321EA7">
      <w:pPr>
        <w:rPr>
          <w:rFonts w:ascii="Times New Roman" w:hAnsi="Times New Roman" w:cs="Times New Roman"/>
        </w:rPr>
      </w:pPr>
      <w:r w:rsidRPr="00191D55">
        <w:rPr>
          <w:rFonts w:ascii="Times New Roman" w:eastAsia="Times New Roman" w:hAnsi="Times New Roman" w:cs="Times New Roman"/>
          <w:b/>
          <w:bCs/>
          <w:sz w:val="24"/>
          <w:szCs w:val="24"/>
          <w:lang w:eastAsia="ru-RU"/>
        </w:rPr>
        <w:t xml:space="preserve">3. КАЛЕНДАРНЫЙ УЧЕБНЫЙ ГРАФИК                                                          </w:t>
      </w:r>
      <w:r w:rsidRPr="00191D55">
        <w:rPr>
          <w:rStyle w:val="ab"/>
          <w:rFonts w:ascii="Times New Roman" w:hAnsi="Times New Roman" w:cs="Times New Roman"/>
          <w:color w:val="auto"/>
          <w:sz w:val="24"/>
          <w:szCs w:val="24"/>
          <w:u w:val="none"/>
        </w:rPr>
        <w:t xml:space="preserve"> Таблица 2</w:t>
      </w:r>
    </w:p>
    <w:tbl>
      <w:tblPr>
        <w:tblW w:w="5000" w:type="pct"/>
        <w:tblCellMar>
          <w:top w:w="102" w:type="dxa"/>
          <w:left w:w="62" w:type="dxa"/>
          <w:bottom w:w="102" w:type="dxa"/>
          <w:right w:w="62" w:type="dxa"/>
        </w:tblCellMar>
        <w:tblLook w:val="04A0"/>
      </w:tblPr>
      <w:tblGrid>
        <w:gridCol w:w="4064"/>
        <w:gridCol w:w="911"/>
        <w:gridCol w:w="828"/>
        <w:gridCol w:w="8"/>
        <w:gridCol w:w="812"/>
        <w:gridCol w:w="696"/>
        <w:gridCol w:w="126"/>
        <w:gridCol w:w="188"/>
        <w:gridCol w:w="479"/>
        <w:gridCol w:w="250"/>
        <w:gridCol w:w="417"/>
        <w:gridCol w:w="176"/>
        <w:gridCol w:w="640"/>
        <w:gridCol w:w="25"/>
        <w:gridCol w:w="709"/>
      </w:tblGrid>
      <w:tr w:rsidR="00321EA7" w:rsidRPr="00D22D0E" w:rsidTr="003B2ADD">
        <w:trPr>
          <w:cantSplit/>
          <w:trHeight w:val="182"/>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 xml:space="preserve">Предмет                                                       </w:t>
            </w:r>
          </w:p>
        </w:tc>
        <w:tc>
          <w:tcPr>
            <w:tcW w:w="441" w:type="pct"/>
            <w:vMerge w:val="restart"/>
            <w:tcBorders>
              <w:top w:val="single" w:sz="4" w:space="0" w:color="auto"/>
              <w:left w:val="single" w:sz="4" w:space="0" w:color="auto"/>
              <w:bottom w:val="single" w:sz="4" w:space="0" w:color="auto"/>
              <w:right w:val="single" w:sz="4" w:space="0" w:color="auto"/>
            </w:tcBorders>
            <w:hideMark/>
          </w:tcPr>
          <w:p w:rsidR="00321EA7" w:rsidRPr="00D22D0E" w:rsidRDefault="00321EA7">
            <w:pPr>
              <w:rPr>
                <w:rFonts w:ascii="Times New Roman" w:hAnsi="Times New Roman" w:cs="Times New Roman"/>
                <w:sz w:val="23"/>
                <w:szCs w:val="23"/>
              </w:rPr>
            </w:pPr>
            <w:r w:rsidRPr="00D22D0E">
              <w:rPr>
                <w:rFonts w:ascii="Times New Roman" w:hAnsi="Times New Roman" w:cs="Times New Roman"/>
                <w:sz w:val="23"/>
                <w:szCs w:val="23"/>
              </w:rPr>
              <w:t>Всего</w:t>
            </w:r>
          </w:p>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часов</w:t>
            </w:r>
          </w:p>
        </w:tc>
        <w:tc>
          <w:tcPr>
            <w:tcW w:w="401" w:type="pct"/>
            <w:vMerge w:val="restart"/>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из них</w:t>
            </w:r>
          </w:p>
        </w:tc>
        <w:tc>
          <w:tcPr>
            <w:tcW w:w="397" w:type="pct"/>
            <w:gridSpan w:val="2"/>
            <w:vMerge w:val="restart"/>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часов</w:t>
            </w:r>
          </w:p>
        </w:tc>
        <w:tc>
          <w:tcPr>
            <w:tcW w:w="1794" w:type="pct"/>
            <w:gridSpan w:val="10"/>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Номер занятия</w:t>
            </w:r>
          </w:p>
        </w:tc>
      </w:tr>
      <w:tr w:rsidR="00321EA7" w:rsidRPr="00D22D0E" w:rsidTr="003B2ADD">
        <w:trPr>
          <w:cantSplit/>
          <w:trHeight w:hRule="exact" w:val="397"/>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D22D0E" w:rsidRDefault="00321EA7">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D22D0E" w:rsidRDefault="00321EA7">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D22D0E" w:rsidRDefault="00321EA7">
            <w:pPr>
              <w:spacing w:line="240" w:lineRule="auto"/>
              <w:jc w:val="left"/>
              <w:rPr>
                <w:rFonts w:ascii="Times New Roman" w:hAnsi="Times New Roman" w:cs="Times New Roman"/>
                <w:sz w:val="23"/>
                <w:szCs w:val="23"/>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321EA7" w:rsidRPr="00D22D0E" w:rsidRDefault="00321EA7">
            <w:pPr>
              <w:spacing w:line="240" w:lineRule="auto"/>
              <w:jc w:val="left"/>
              <w:rPr>
                <w:rFonts w:ascii="Times New Roman" w:hAnsi="Times New Roman" w:cs="Times New Roman"/>
                <w:sz w:val="23"/>
                <w:szCs w:val="23"/>
              </w:rPr>
            </w:pPr>
          </w:p>
        </w:tc>
        <w:tc>
          <w:tcPr>
            <w:tcW w:w="337" w:type="pct"/>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1</w:t>
            </w:r>
          </w:p>
        </w:tc>
        <w:tc>
          <w:tcPr>
            <w:tcW w:w="384" w:type="pct"/>
            <w:gridSpan w:val="3"/>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2</w:t>
            </w:r>
          </w:p>
        </w:tc>
        <w:tc>
          <w:tcPr>
            <w:tcW w:w="323" w:type="pct"/>
            <w:gridSpan w:val="2"/>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3</w:t>
            </w:r>
          </w:p>
        </w:tc>
        <w:tc>
          <w:tcPr>
            <w:tcW w:w="395" w:type="pct"/>
            <w:gridSpan w:val="2"/>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5</w:t>
            </w:r>
          </w:p>
        </w:tc>
      </w:tr>
      <w:tr w:rsidR="00321EA7" w:rsidRPr="00D22D0E" w:rsidTr="00321EA7">
        <w:trPr>
          <w:cantSplit/>
          <w:trHeight w:val="279"/>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321EA7" w:rsidRPr="00D22D0E" w:rsidRDefault="00321EA7">
            <w:pPr>
              <w:spacing w:before="100" w:beforeAutospacing="1" w:after="100" w:afterAutospacing="1" w:line="240" w:lineRule="atLeast"/>
              <w:jc w:val="center"/>
              <w:rPr>
                <w:rFonts w:ascii="Times New Roman" w:hAnsi="Times New Roman" w:cs="Times New Roman"/>
                <w:sz w:val="23"/>
                <w:szCs w:val="23"/>
              </w:rPr>
            </w:pPr>
            <w:r w:rsidRPr="00D22D0E">
              <w:rPr>
                <w:rFonts w:ascii="Times New Roman" w:hAnsi="Times New Roman" w:cs="Times New Roman"/>
                <w:sz w:val="23"/>
                <w:szCs w:val="23"/>
              </w:rPr>
              <w:t>Учебные предметы базового цикла</w:t>
            </w:r>
          </w:p>
        </w:tc>
      </w:tr>
      <w:tr w:rsidR="00A901AC" w:rsidRPr="00D22D0E" w:rsidTr="003B2ADD">
        <w:trPr>
          <w:cantSplit/>
          <w:trHeight w:val="457"/>
          <w:tblHeader/>
        </w:trPr>
        <w:tc>
          <w:tcPr>
            <w:tcW w:w="1967" w:type="pct"/>
            <w:tcBorders>
              <w:top w:val="single" w:sz="4" w:space="0" w:color="auto"/>
              <w:left w:val="single" w:sz="4" w:space="0" w:color="auto"/>
              <w:bottom w:val="nil"/>
              <w:right w:val="single" w:sz="4" w:space="0" w:color="auto"/>
            </w:tcBorders>
            <w:hideMark/>
          </w:tcPr>
          <w:p w:rsidR="00A901AC" w:rsidRPr="00D22D0E" w:rsidRDefault="00A901AC" w:rsidP="00A901AC">
            <w:pPr>
              <w:pStyle w:val="ConsPlusNormal"/>
              <w:spacing w:line="240" w:lineRule="atLeast"/>
              <w:rPr>
                <w:sz w:val="23"/>
                <w:szCs w:val="23"/>
              </w:rPr>
            </w:pPr>
            <w:r w:rsidRPr="00D22D0E">
              <w:rPr>
                <w:sz w:val="23"/>
                <w:szCs w:val="23"/>
              </w:rPr>
              <w:t>История развития транспортной отрасли.</w:t>
            </w:r>
          </w:p>
        </w:tc>
        <w:tc>
          <w:tcPr>
            <w:tcW w:w="441" w:type="pct"/>
            <w:tcBorders>
              <w:top w:val="single" w:sz="4" w:space="0" w:color="auto"/>
              <w:left w:val="single" w:sz="4" w:space="0" w:color="auto"/>
              <w:bottom w:val="nil"/>
              <w:right w:val="single" w:sz="4" w:space="0" w:color="auto"/>
            </w:tcBorders>
            <w:hideMark/>
          </w:tcPr>
          <w:p w:rsidR="00A901AC" w:rsidRPr="00D22D0E" w:rsidRDefault="00A901AC" w:rsidP="00A901AC">
            <w:pPr>
              <w:pStyle w:val="ConsPlusNormal"/>
              <w:spacing w:line="240" w:lineRule="atLeast"/>
              <w:jc w:val="center"/>
              <w:rPr>
                <w:sz w:val="23"/>
                <w:szCs w:val="23"/>
              </w:rPr>
            </w:pPr>
            <w:r w:rsidRPr="00D22D0E">
              <w:rPr>
                <w:sz w:val="23"/>
                <w:szCs w:val="23"/>
              </w:rPr>
              <w:t>6</w:t>
            </w:r>
          </w:p>
        </w:tc>
        <w:tc>
          <w:tcPr>
            <w:tcW w:w="401" w:type="pct"/>
            <w:tcBorders>
              <w:top w:val="single" w:sz="4" w:space="0" w:color="auto"/>
              <w:left w:val="single" w:sz="4" w:space="0" w:color="auto"/>
              <w:bottom w:val="single" w:sz="4" w:space="0" w:color="auto"/>
              <w:right w:val="single" w:sz="4" w:space="0" w:color="auto"/>
            </w:tcBorders>
            <w:hideMark/>
          </w:tcPr>
          <w:p w:rsidR="00A901AC" w:rsidRPr="00D22D0E" w:rsidRDefault="00A901AC" w:rsidP="00A901AC">
            <w:pPr>
              <w:pStyle w:val="ConsPlusNormal"/>
              <w:spacing w:line="240" w:lineRule="atLeast"/>
              <w:jc w:val="center"/>
              <w:rPr>
                <w:sz w:val="23"/>
                <w:szCs w:val="23"/>
              </w:rPr>
            </w:pPr>
            <w:r w:rsidRPr="00D22D0E">
              <w:rPr>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A901AC" w:rsidRPr="00D22D0E" w:rsidRDefault="00A901AC" w:rsidP="00A901AC">
            <w:pPr>
              <w:pStyle w:val="ConsPlusNormal"/>
              <w:spacing w:line="240" w:lineRule="atLeast"/>
              <w:jc w:val="center"/>
              <w:rPr>
                <w:sz w:val="23"/>
                <w:szCs w:val="23"/>
              </w:rPr>
            </w:pPr>
            <w:r w:rsidRPr="00D22D0E">
              <w:rPr>
                <w:sz w:val="23"/>
                <w:szCs w:val="23"/>
              </w:rPr>
              <w:t>6</w:t>
            </w:r>
          </w:p>
        </w:tc>
        <w:tc>
          <w:tcPr>
            <w:tcW w:w="398" w:type="pct"/>
            <w:gridSpan w:val="2"/>
            <w:tcBorders>
              <w:top w:val="single" w:sz="4" w:space="0" w:color="auto"/>
              <w:left w:val="single" w:sz="4" w:space="0" w:color="auto"/>
              <w:bottom w:val="single" w:sz="4" w:space="0" w:color="auto"/>
              <w:right w:val="single" w:sz="4" w:space="0" w:color="auto"/>
            </w:tcBorders>
            <w:hideMark/>
          </w:tcPr>
          <w:p w:rsidR="00A901AC" w:rsidRPr="00D22D0E" w:rsidRDefault="00A901AC" w:rsidP="00A901AC">
            <w:pPr>
              <w:pStyle w:val="ConsPlusNormal"/>
              <w:spacing w:line="240" w:lineRule="atLeast"/>
              <w:jc w:val="center"/>
              <w:rPr>
                <w:sz w:val="23"/>
                <w:szCs w:val="23"/>
              </w:rPr>
            </w:pPr>
            <w:r w:rsidRPr="00D22D0E">
              <w:rPr>
                <w:sz w:val="23"/>
                <w:szCs w:val="23"/>
              </w:rPr>
              <w:t>т.1/2 т.2/2</w:t>
            </w:r>
          </w:p>
        </w:tc>
        <w:tc>
          <w:tcPr>
            <w:tcW w:w="323" w:type="pct"/>
            <w:gridSpan w:val="2"/>
            <w:tcBorders>
              <w:top w:val="single" w:sz="4" w:space="0" w:color="auto"/>
              <w:left w:val="single" w:sz="4" w:space="0" w:color="auto"/>
              <w:bottom w:val="single" w:sz="4" w:space="0" w:color="auto"/>
              <w:right w:val="single" w:sz="4" w:space="0" w:color="auto"/>
            </w:tcBorders>
            <w:hideMark/>
          </w:tcPr>
          <w:p w:rsidR="00A901AC" w:rsidRPr="00D22D0E" w:rsidRDefault="00A901AC" w:rsidP="00A901AC">
            <w:pPr>
              <w:pStyle w:val="ConsPlusNormal"/>
              <w:spacing w:line="240" w:lineRule="atLeast"/>
              <w:jc w:val="center"/>
              <w:rPr>
                <w:sz w:val="23"/>
                <w:szCs w:val="23"/>
              </w:rPr>
            </w:pPr>
            <w:r w:rsidRPr="00D22D0E">
              <w:rPr>
                <w:sz w:val="23"/>
                <w:szCs w:val="23"/>
              </w:rPr>
              <w:t>т.3/2</w:t>
            </w:r>
          </w:p>
        </w:tc>
        <w:tc>
          <w:tcPr>
            <w:tcW w:w="323" w:type="pct"/>
            <w:gridSpan w:val="2"/>
            <w:tcBorders>
              <w:top w:val="single" w:sz="4" w:space="0" w:color="auto"/>
              <w:left w:val="single" w:sz="4" w:space="0" w:color="auto"/>
              <w:bottom w:val="single" w:sz="4" w:space="0" w:color="auto"/>
              <w:right w:val="single" w:sz="4" w:space="0" w:color="auto"/>
            </w:tcBorders>
          </w:tcPr>
          <w:p w:rsidR="00A901AC" w:rsidRPr="00D22D0E" w:rsidRDefault="00A901AC">
            <w:pPr>
              <w:spacing w:line="200" w:lineRule="atLeast"/>
              <w:rPr>
                <w:rFonts w:ascii="Times New Roman" w:hAnsi="Times New Roman" w:cs="Times New Roman"/>
                <w:color w:val="FF0000"/>
                <w:sz w:val="23"/>
                <w:szCs w:val="23"/>
              </w:rPr>
            </w:pPr>
          </w:p>
        </w:tc>
        <w:tc>
          <w:tcPr>
            <w:tcW w:w="407" w:type="pct"/>
            <w:gridSpan w:val="3"/>
            <w:tcBorders>
              <w:top w:val="single" w:sz="4" w:space="0" w:color="auto"/>
              <w:left w:val="single" w:sz="4" w:space="0" w:color="auto"/>
              <w:bottom w:val="single" w:sz="4" w:space="0" w:color="auto"/>
              <w:right w:val="single" w:sz="4" w:space="0" w:color="auto"/>
            </w:tcBorders>
            <w:hideMark/>
          </w:tcPr>
          <w:p w:rsidR="00A901AC" w:rsidRPr="00D22D0E" w:rsidRDefault="00A901AC">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hideMark/>
          </w:tcPr>
          <w:p w:rsidR="00A901AC" w:rsidRPr="00D22D0E" w:rsidRDefault="00A901AC">
            <w:pPr>
              <w:spacing w:line="200" w:lineRule="atLeast"/>
              <w:rPr>
                <w:rFonts w:ascii="Times New Roman" w:hAnsi="Times New Roman" w:cs="Times New Roman"/>
                <w:sz w:val="23"/>
                <w:szCs w:val="23"/>
              </w:rPr>
            </w:pPr>
          </w:p>
        </w:tc>
      </w:tr>
      <w:tr w:rsidR="003B2ADD" w:rsidRPr="00D22D0E" w:rsidTr="00D22D0E">
        <w:trPr>
          <w:cantSplit/>
          <w:trHeight w:hRule="exact" w:val="788"/>
          <w:tblHeader/>
        </w:trPr>
        <w:tc>
          <w:tcPr>
            <w:tcW w:w="1967" w:type="pct"/>
            <w:vMerge w:val="restart"/>
            <w:tcBorders>
              <w:top w:val="single" w:sz="4" w:space="0" w:color="auto"/>
              <w:left w:val="single" w:sz="4" w:space="0" w:color="auto"/>
              <w:bottom w:val="nil"/>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Основы законодательства Российской Федерации в сфере дорожного движения</w:t>
            </w:r>
          </w:p>
        </w:tc>
        <w:tc>
          <w:tcPr>
            <w:tcW w:w="441" w:type="pct"/>
            <w:vMerge w:val="restart"/>
            <w:tcBorders>
              <w:top w:val="single" w:sz="4" w:space="0" w:color="auto"/>
              <w:left w:val="single" w:sz="4" w:space="0" w:color="auto"/>
              <w:bottom w:val="nil"/>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42</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30</w:t>
            </w:r>
          </w:p>
        </w:tc>
        <w:tc>
          <w:tcPr>
            <w:tcW w:w="398"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rsidP="003B2ADD">
            <w:pPr>
              <w:spacing w:line="200" w:lineRule="atLeast"/>
              <w:rPr>
                <w:rFonts w:ascii="Times New Roman" w:hAnsi="Times New Roman" w:cs="Times New Roman"/>
                <w:sz w:val="23"/>
                <w:szCs w:val="23"/>
              </w:rPr>
            </w:pPr>
            <w:r w:rsidRPr="00D22D0E">
              <w:rPr>
                <w:rFonts w:ascii="Times New Roman" w:hAnsi="Times New Roman" w:cs="Times New Roman"/>
                <w:sz w:val="23"/>
                <w:szCs w:val="23"/>
              </w:rPr>
              <w:t>т.1/1</w:t>
            </w:r>
          </w:p>
          <w:p w:rsidR="003B2ADD" w:rsidRPr="00D22D0E" w:rsidRDefault="003B2ADD" w:rsidP="00EC4D7E">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2/1,</w:t>
            </w: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EC4D7E" w:rsidP="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т.2/2</w:t>
            </w:r>
          </w:p>
        </w:tc>
        <w:tc>
          <w:tcPr>
            <w:tcW w:w="407" w:type="pct"/>
            <w:gridSpan w:val="3"/>
            <w:tcBorders>
              <w:top w:val="single" w:sz="4" w:space="0" w:color="auto"/>
              <w:left w:val="single" w:sz="4" w:space="0" w:color="auto"/>
              <w:bottom w:val="single" w:sz="4" w:space="0" w:color="auto"/>
              <w:right w:val="single" w:sz="4" w:space="0" w:color="auto"/>
            </w:tcBorders>
            <w:hideMark/>
          </w:tcPr>
          <w:p w:rsidR="00EC4D7E" w:rsidRPr="00D22D0E" w:rsidRDefault="00EC4D7E" w:rsidP="003B2ADD">
            <w:pPr>
              <w:spacing w:line="200" w:lineRule="atLeast"/>
              <w:rPr>
                <w:rFonts w:ascii="Times New Roman" w:hAnsi="Times New Roman" w:cs="Times New Roman"/>
                <w:sz w:val="23"/>
                <w:szCs w:val="23"/>
              </w:rPr>
            </w:pPr>
            <w:r w:rsidRPr="00D22D0E">
              <w:rPr>
                <w:rFonts w:ascii="Times New Roman" w:hAnsi="Times New Roman" w:cs="Times New Roman"/>
                <w:sz w:val="23"/>
                <w:szCs w:val="23"/>
              </w:rPr>
              <w:t>т.3/2</w:t>
            </w:r>
          </w:p>
          <w:p w:rsidR="003B2ADD" w:rsidRPr="00D22D0E" w:rsidRDefault="003B2ADD" w:rsidP="003B2ADD">
            <w:pPr>
              <w:spacing w:line="200" w:lineRule="atLeast"/>
              <w:rPr>
                <w:rFonts w:ascii="Times New Roman" w:hAnsi="Times New Roman" w:cs="Times New Roman"/>
                <w:sz w:val="23"/>
                <w:szCs w:val="23"/>
              </w:rPr>
            </w:pPr>
            <w:r w:rsidRPr="00D22D0E">
              <w:rPr>
                <w:rFonts w:ascii="Times New Roman" w:hAnsi="Times New Roman" w:cs="Times New Roman"/>
                <w:sz w:val="23"/>
                <w:szCs w:val="23"/>
              </w:rPr>
              <w:t>т.4/2</w:t>
            </w:r>
          </w:p>
          <w:p w:rsidR="003B2ADD" w:rsidRPr="00D22D0E" w:rsidRDefault="003B2ADD" w:rsidP="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т.5/2</w:t>
            </w:r>
          </w:p>
        </w:tc>
      </w:tr>
      <w:tr w:rsidR="003B2ADD" w:rsidRPr="00D22D0E" w:rsidTr="003B2ADD">
        <w:trPr>
          <w:cantSplit/>
          <w:trHeight w:val="246"/>
          <w:tblHeader/>
        </w:trPr>
        <w:tc>
          <w:tcPr>
            <w:tcW w:w="0" w:type="auto"/>
            <w:vMerge/>
            <w:tcBorders>
              <w:top w:val="single" w:sz="4" w:space="0" w:color="auto"/>
              <w:left w:val="single" w:sz="4" w:space="0" w:color="auto"/>
              <w:bottom w:val="nil"/>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nil"/>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12</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rsidP="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rsidP="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341"/>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Психофизиологические основы деятельности водителя</w:t>
            </w:r>
          </w:p>
        </w:tc>
        <w:tc>
          <w:tcPr>
            <w:tcW w:w="441"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12</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rsidP="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т.1/2</w:t>
            </w: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rsidP="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EC4D7E">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т.2/2</w:t>
            </w:r>
          </w:p>
        </w:tc>
      </w:tr>
      <w:tr w:rsidR="003B2ADD" w:rsidRPr="00D22D0E" w:rsidTr="003B2ADD">
        <w:trPr>
          <w:cantSplit/>
          <w:trHeight w:val="22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tabs>
                <w:tab w:val="center" w:pos="363"/>
              </w:tabs>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318"/>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Основы управления транспортными средствами</w:t>
            </w:r>
          </w:p>
        </w:tc>
        <w:tc>
          <w:tcPr>
            <w:tcW w:w="441"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14</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12</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212"/>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2</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134"/>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Первая помощь при дорожно-транспортном происшествии</w:t>
            </w:r>
          </w:p>
        </w:tc>
        <w:tc>
          <w:tcPr>
            <w:tcW w:w="441"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16</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21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07"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21EA7">
        <w:trPr>
          <w:cantSplit/>
          <w:trHeight w:val="258"/>
          <w:tblHeader/>
        </w:trPr>
        <w:tc>
          <w:tcPr>
            <w:tcW w:w="5000" w:type="pct"/>
            <w:gridSpan w:val="15"/>
            <w:tcBorders>
              <w:top w:val="nil"/>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eastAsia="Times New Roman" w:hAnsi="Times New Roman" w:cs="Times New Roman"/>
                <w:sz w:val="23"/>
                <w:szCs w:val="23"/>
              </w:rPr>
              <w:t>Учебные предметы специального цикла</w:t>
            </w:r>
          </w:p>
        </w:tc>
      </w:tr>
      <w:tr w:rsidR="003B2ADD" w:rsidRPr="00D22D0E" w:rsidTr="003B2ADD">
        <w:trPr>
          <w:cantSplit/>
          <w:trHeight w:val="341"/>
          <w:tblHeader/>
        </w:trPr>
        <w:tc>
          <w:tcPr>
            <w:tcW w:w="1967"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Устройство и техническое обслуживание транспортных средств категории "В" как объектов управления</w:t>
            </w:r>
          </w:p>
        </w:tc>
        <w:tc>
          <w:tcPr>
            <w:tcW w:w="441" w:type="pct"/>
            <w:vMerge w:val="restar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20</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20</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44"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rsidP="003B2ADD">
            <w:pPr>
              <w:spacing w:line="200" w:lineRule="atLeast"/>
              <w:jc w:val="center"/>
              <w:rPr>
                <w:rFonts w:ascii="Times New Roman" w:hAnsi="Times New Roman" w:cs="Times New Roman"/>
                <w:sz w:val="23"/>
                <w:szCs w:val="23"/>
              </w:rPr>
            </w:pPr>
          </w:p>
        </w:tc>
      </w:tr>
      <w:tr w:rsidR="003B2ADD" w:rsidRPr="00D22D0E" w:rsidTr="003B2ADD">
        <w:trPr>
          <w:cantSplit/>
          <w:trHeight w:val="40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2</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44"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403"/>
          <w:tblHeader/>
        </w:trPr>
        <w:tc>
          <w:tcPr>
            <w:tcW w:w="1967" w:type="pct"/>
            <w:vMerge w:val="restart"/>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00" w:lineRule="atLeast"/>
              <w:jc w:val="left"/>
              <w:rPr>
                <w:rFonts w:ascii="Times New Roman" w:hAnsi="Times New Roman" w:cs="Times New Roman"/>
                <w:sz w:val="23"/>
                <w:szCs w:val="23"/>
              </w:rPr>
            </w:pPr>
            <w:r w:rsidRPr="00D22D0E">
              <w:rPr>
                <w:rFonts w:ascii="Times New Roman" w:eastAsia="Times New Roman" w:hAnsi="Times New Roman" w:cs="Times New Roman"/>
                <w:sz w:val="23"/>
                <w:szCs w:val="23"/>
                <w:lang w:eastAsia="ru-RU"/>
              </w:rPr>
              <w:t>Основы управления транспортными средствами категории "B"</w:t>
            </w:r>
          </w:p>
        </w:tc>
        <w:tc>
          <w:tcPr>
            <w:tcW w:w="441" w:type="pct"/>
            <w:vMerge w:val="restart"/>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00" w:lineRule="atLeast"/>
              <w:jc w:val="left"/>
              <w:rPr>
                <w:rFonts w:ascii="Times New Roman" w:hAnsi="Times New Roman" w:cs="Times New Roman"/>
                <w:sz w:val="23"/>
                <w:szCs w:val="23"/>
              </w:rPr>
            </w:pPr>
            <w:r w:rsidRPr="00D22D0E">
              <w:rPr>
                <w:rFonts w:ascii="Times New Roman" w:hAnsi="Times New Roman" w:cs="Times New Roman"/>
                <w:sz w:val="23"/>
                <w:szCs w:val="23"/>
              </w:rPr>
              <w:t>12</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44"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40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D22D0E" w:rsidRDefault="003B2ADD">
            <w:pPr>
              <w:spacing w:line="240" w:lineRule="auto"/>
              <w:jc w:val="left"/>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98"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444"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A901AC">
        <w:trPr>
          <w:cantSplit/>
          <w:trHeight w:val="499"/>
          <w:tblHeader/>
        </w:trPr>
        <w:tc>
          <w:tcPr>
            <w:tcW w:w="1967" w:type="pct"/>
            <w:tcBorders>
              <w:top w:val="single" w:sz="4" w:space="0" w:color="auto"/>
              <w:left w:val="single" w:sz="4" w:space="0" w:color="auto"/>
              <w:bottom w:val="nil"/>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 xml:space="preserve">Вождение транспортных средств категории "В" </w:t>
            </w:r>
          </w:p>
        </w:tc>
        <w:tc>
          <w:tcPr>
            <w:tcW w:w="441" w:type="pct"/>
            <w:tcBorders>
              <w:top w:val="single" w:sz="4" w:space="0" w:color="auto"/>
              <w:left w:val="single" w:sz="4" w:space="0" w:color="auto"/>
              <w:bottom w:val="nil"/>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56/54</w:t>
            </w:r>
          </w:p>
        </w:tc>
        <w:tc>
          <w:tcPr>
            <w:tcW w:w="405"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2187" w:type="pct"/>
            <w:gridSpan w:val="11"/>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eastAsia="Times New Roman" w:hAnsi="Times New Roman" w:cs="Times New Roman"/>
                <w:sz w:val="23"/>
                <w:szCs w:val="23"/>
              </w:rPr>
              <w:t>Вождение проводится вне сетки учебного времени</w:t>
            </w:r>
          </w:p>
        </w:tc>
      </w:tr>
      <w:tr w:rsidR="003B2ADD" w:rsidRPr="00D22D0E" w:rsidTr="00321EA7">
        <w:trPr>
          <w:cantSplit/>
          <w:trHeight w:val="259"/>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eastAsia="Times New Roman" w:hAnsi="Times New Roman" w:cs="Times New Roman"/>
                <w:sz w:val="23"/>
                <w:szCs w:val="23"/>
              </w:rPr>
              <w:t>Учебные предметы профессионального цикла</w:t>
            </w:r>
          </w:p>
        </w:tc>
      </w:tr>
      <w:tr w:rsidR="003B2ADD" w:rsidRPr="00D22D0E" w:rsidTr="003B2ADD">
        <w:trPr>
          <w:cantSplit/>
          <w:trHeight w:val="341"/>
          <w:tblHeader/>
        </w:trPr>
        <w:tc>
          <w:tcPr>
            <w:tcW w:w="1967"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Организация и выполнение грузовых перевозок автомобильным транспортом</w:t>
            </w:r>
          </w:p>
        </w:tc>
        <w:tc>
          <w:tcPr>
            <w:tcW w:w="44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8</w:t>
            </w:r>
          </w:p>
        </w:tc>
        <w:tc>
          <w:tcPr>
            <w:tcW w:w="489"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5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B2ADD">
        <w:trPr>
          <w:cantSplit/>
          <w:trHeight w:val="341"/>
          <w:tblHeader/>
        </w:trPr>
        <w:tc>
          <w:tcPr>
            <w:tcW w:w="1967"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rPr>
                <w:rFonts w:ascii="Times New Roman" w:hAnsi="Times New Roman" w:cs="Times New Roman"/>
                <w:sz w:val="23"/>
                <w:szCs w:val="23"/>
              </w:rPr>
            </w:pPr>
            <w:r w:rsidRPr="00D22D0E">
              <w:rPr>
                <w:rFonts w:ascii="Times New Roman" w:eastAsia="Times New Roman" w:hAnsi="Times New Roman" w:cs="Times New Roman"/>
                <w:sz w:val="23"/>
                <w:szCs w:val="23"/>
              </w:rPr>
              <w:t>Организация и выполнение пассажирских перевозок автомобильным транспортом</w:t>
            </w:r>
          </w:p>
        </w:tc>
        <w:tc>
          <w:tcPr>
            <w:tcW w:w="44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6</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00" w:lineRule="atLeast"/>
              <w:jc w:val="center"/>
              <w:rPr>
                <w:rFonts w:ascii="Times New Roman" w:hAnsi="Times New Roman" w:cs="Times New Roman"/>
                <w:sz w:val="23"/>
                <w:szCs w:val="23"/>
              </w:rPr>
            </w:pPr>
            <w:r w:rsidRPr="00D22D0E">
              <w:rPr>
                <w:rFonts w:ascii="Times New Roman" w:hAnsi="Times New Roman" w:cs="Times New Roman"/>
                <w:sz w:val="23"/>
                <w:szCs w:val="23"/>
              </w:rPr>
              <w:t>6</w:t>
            </w:r>
          </w:p>
        </w:tc>
        <w:tc>
          <w:tcPr>
            <w:tcW w:w="489"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5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00" w:lineRule="atLeast"/>
              <w:jc w:val="center"/>
              <w:rPr>
                <w:rFonts w:ascii="Times New Roman" w:hAnsi="Times New Roman" w:cs="Times New Roman"/>
                <w:sz w:val="23"/>
                <w:szCs w:val="23"/>
              </w:rPr>
            </w:pPr>
          </w:p>
        </w:tc>
      </w:tr>
      <w:tr w:rsidR="003B2ADD" w:rsidRPr="00D22D0E" w:rsidTr="00321EA7">
        <w:trPr>
          <w:cantSplit/>
          <w:trHeight w:val="323"/>
          <w:tblHeader/>
        </w:trPr>
        <w:tc>
          <w:tcPr>
            <w:tcW w:w="5000" w:type="pct"/>
            <w:gridSpan w:val="15"/>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eastAsia="Times New Roman" w:hAnsi="Times New Roman" w:cs="Times New Roman"/>
                <w:sz w:val="23"/>
                <w:szCs w:val="23"/>
              </w:rPr>
              <w:t>Квалификационный экзамен</w:t>
            </w:r>
          </w:p>
        </w:tc>
      </w:tr>
      <w:tr w:rsidR="003B2ADD" w:rsidRPr="00D22D0E" w:rsidTr="003B2ADD">
        <w:trPr>
          <w:cantSplit/>
          <w:trHeight w:val="204"/>
          <w:tblHeader/>
        </w:trPr>
        <w:tc>
          <w:tcPr>
            <w:tcW w:w="1967"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rPr>
                <w:rFonts w:ascii="Times New Roman" w:hAnsi="Times New Roman" w:cs="Times New Roman"/>
                <w:sz w:val="23"/>
                <w:szCs w:val="23"/>
              </w:rPr>
            </w:pPr>
            <w:r w:rsidRPr="00D22D0E">
              <w:rPr>
                <w:rFonts w:ascii="Times New Roman" w:eastAsia="Times New Roman" w:hAnsi="Times New Roman" w:cs="Times New Roman"/>
                <w:sz w:val="23"/>
                <w:szCs w:val="23"/>
              </w:rPr>
              <w:t>Квалификационный экзамен</w:t>
            </w:r>
          </w:p>
        </w:tc>
        <w:tc>
          <w:tcPr>
            <w:tcW w:w="44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теор.</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2</w:t>
            </w:r>
          </w:p>
        </w:tc>
        <w:tc>
          <w:tcPr>
            <w:tcW w:w="489"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5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r>
      <w:tr w:rsidR="003B2ADD" w:rsidRPr="00D22D0E" w:rsidTr="003B2ADD">
        <w:trPr>
          <w:cantSplit/>
          <w:trHeight w:val="154"/>
          <w:tblHeader/>
        </w:trPr>
        <w:tc>
          <w:tcPr>
            <w:tcW w:w="1967"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441"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401"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практ.</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2</w:t>
            </w:r>
          </w:p>
        </w:tc>
        <w:tc>
          <w:tcPr>
            <w:tcW w:w="489" w:type="pct"/>
            <w:gridSpan w:val="3"/>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53"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28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43"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r>
      <w:tr w:rsidR="003B2ADD" w:rsidRPr="00D22D0E" w:rsidTr="003B2ADD">
        <w:trPr>
          <w:cantSplit/>
          <w:trHeight w:val="258"/>
          <w:tblHeader/>
        </w:trPr>
        <w:tc>
          <w:tcPr>
            <w:tcW w:w="1967"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eastAsia="Times New Roman" w:hAnsi="Times New Roman" w:cs="Times New Roman"/>
                <w:sz w:val="23"/>
                <w:szCs w:val="23"/>
              </w:rPr>
              <w:t>Всего</w:t>
            </w:r>
          </w:p>
        </w:tc>
        <w:tc>
          <w:tcPr>
            <w:tcW w:w="441" w:type="pct"/>
            <w:tcBorders>
              <w:top w:val="single" w:sz="4" w:space="0" w:color="auto"/>
              <w:left w:val="single" w:sz="4" w:space="0" w:color="auto"/>
              <w:bottom w:val="single" w:sz="4" w:space="0" w:color="auto"/>
              <w:right w:val="single" w:sz="4" w:space="0" w:color="auto"/>
            </w:tcBorders>
            <w:hideMark/>
          </w:tcPr>
          <w:p w:rsidR="003B2ADD" w:rsidRPr="00D22D0E" w:rsidRDefault="003B2ADD" w:rsidP="00EC4D7E">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19</w:t>
            </w:r>
            <w:r w:rsidR="00EC4D7E" w:rsidRPr="00D22D0E">
              <w:rPr>
                <w:rFonts w:ascii="Times New Roman" w:hAnsi="Times New Roman" w:cs="Times New Roman"/>
                <w:sz w:val="23"/>
                <w:szCs w:val="23"/>
              </w:rPr>
              <w:t>6</w:t>
            </w:r>
            <w:r w:rsidRPr="00D22D0E">
              <w:rPr>
                <w:rFonts w:ascii="Times New Roman" w:hAnsi="Times New Roman" w:cs="Times New Roman"/>
                <w:sz w:val="23"/>
                <w:szCs w:val="23"/>
              </w:rPr>
              <w:t>/1</w:t>
            </w:r>
            <w:r w:rsidR="00EC4D7E" w:rsidRPr="00D22D0E">
              <w:rPr>
                <w:rFonts w:ascii="Times New Roman" w:hAnsi="Times New Roman" w:cs="Times New Roman"/>
                <w:sz w:val="23"/>
                <w:szCs w:val="23"/>
              </w:rPr>
              <w:t>94</w:t>
            </w:r>
          </w:p>
        </w:tc>
        <w:tc>
          <w:tcPr>
            <w:tcW w:w="401" w:type="pct"/>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397" w:type="pct"/>
            <w:gridSpan w:val="2"/>
            <w:tcBorders>
              <w:top w:val="single" w:sz="4" w:space="0" w:color="auto"/>
              <w:left w:val="single" w:sz="4" w:space="0" w:color="auto"/>
              <w:bottom w:val="single" w:sz="4" w:space="0" w:color="auto"/>
              <w:right w:val="single" w:sz="4" w:space="0" w:color="auto"/>
            </w:tcBorders>
          </w:tcPr>
          <w:p w:rsidR="003B2ADD" w:rsidRPr="00D22D0E" w:rsidRDefault="003B2ADD">
            <w:pPr>
              <w:spacing w:line="240" w:lineRule="auto"/>
              <w:jc w:val="center"/>
              <w:rPr>
                <w:rFonts w:ascii="Times New Roman" w:hAnsi="Times New Roman" w:cs="Times New Roman"/>
                <w:sz w:val="23"/>
                <w:szCs w:val="23"/>
              </w:rPr>
            </w:pPr>
          </w:p>
        </w:tc>
        <w:tc>
          <w:tcPr>
            <w:tcW w:w="489" w:type="pct"/>
            <w:gridSpan w:val="3"/>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53"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287"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22" w:type="pct"/>
            <w:gridSpan w:val="2"/>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c>
          <w:tcPr>
            <w:tcW w:w="343" w:type="pct"/>
            <w:tcBorders>
              <w:top w:val="single" w:sz="4" w:space="0" w:color="auto"/>
              <w:left w:val="single" w:sz="4" w:space="0" w:color="auto"/>
              <w:bottom w:val="single" w:sz="4" w:space="0" w:color="auto"/>
              <w:right w:val="single" w:sz="4" w:space="0" w:color="auto"/>
            </w:tcBorders>
            <w:hideMark/>
          </w:tcPr>
          <w:p w:rsidR="003B2ADD" w:rsidRPr="00D22D0E" w:rsidRDefault="003B2ADD">
            <w:pPr>
              <w:spacing w:line="240" w:lineRule="auto"/>
              <w:jc w:val="center"/>
              <w:rPr>
                <w:rFonts w:ascii="Times New Roman" w:hAnsi="Times New Roman" w:cs="Times New Roman"/>
                <w:sz w:val="23"/>
                <w:szCs w:val="23"/>
              </w:rPr>
            </w:pPr>
            <w:r w:rsidRPr="00D22D0E">
              <w:rPr>
                <w:rFonts w:ascii="Times New Roman" w:hAnsi="Times New Roman" w:cs="Times New Roman"/>
                <w:sz w:val="23"/>
                <w:szCs w:val="23"/>
              </w:rPr>
              <w:t>4</w:t>
            </w:r>
          </w:p>
        </w:tc>
      </w:tr>
    </w:tbl>
    <w:p w:rsidR="004B5512" w:rsidRDefault="004B5512" w:rsidP="00D22D0E">
      <w:pPr>
        <w:jc w:val="right"/>
        <w:rPr>
          <w:rFonts w:ascii="Arial" w:eastAsia="Times New Roman" w:hAnsi="Arial" w:cs="Arial"/>
          <w:b/>
          <w:bCs/>
          <w:sz w:val="24"/>
          <w:szCs w:val="24"/>
          <w:lang w:eastAsia="ru-RU"/>
        </w:rPr>
        <w:sectPr w:rsidR="004B5512" w:rsidSect="004B5512">
          <w:pgSz w:w="11906" w:h="16838"/>
          <w:pgMar w:top="567" w:right="1134" w:bottom="567" w:left="567" w:header="709" w:footer="709" w:gutter="0"/>
          <w:cols w:space="708"/>
          <w:titlePg/>
          <w:docGrid w:linePitch="360"/>
        </w:sectPr>
      </w:pPr>
    </w:p>
    <w:p w:rsidR="00111D88" w:rsidRPr="00191D55" w:rsidRDefault="00111D88" w:rsidP="00D22D0E">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продолжение таблицы</w:t>
      </w:r>
      <w:r w:rsidRPr="00191D55">
        <w:rPr>
          <w:rStyle w:val="FontStyle436"/>
          <w:color w:val="auto"/>
          <w:sz w:val="24"/>
          <w:szCs w:val="24"/>
        </w:rPr>
        <w:t xml:space="preserve"> 2</w:t>
      </w:r>
      <w:r w:rsidRPr="00191D55">
        <w:rPr>
          <w:rFonts w:ascii="Times New Roman" w:eastAsia="Times New Roman" w:hAnsi="Times New Roman" w:cs="Times New Roman"/>
          <w:bCs/>
          <w:sz w:val="24"/>
          <w:szCs w:val="24"/>
          <w:lang w:eastAsia="ru-RU"/>
        </w:rPr>
        <w:t xml:space="preserve">                                                       </w:t>
      </w:r>
    </w:p>
    <w:tbl>
      <w:tblPr>
        <w:tblW w:w="5000" w:type="pct"/>
        <w:tblCellMar>
          <w:top w:w="102" w:type="dxa"/>
          <w:left w:w="62" w:type="dxa"/>
          <w:bottom w:w="102" w:type="dxa"/>
          <w:right w:w="62" w:type="dxa"/>
        </w:tblCellMar>
        <w:tblLook w:val="04A0"/>
      </w:tblPr>
      <w:tblGrid>
        <w:gridCol w:w="5166"/>
        <w:gridCol w:w="1497"/>
        <w:gridCol w:w="770"/>
        <w:gridCol w:w="50"/>
        <w:gridCol w:w="659"/>
        <w:gridCol w:w="8"/>
        <w:gridCol w:w="665"/>
        <w:gridCol w:w="37"/>
        <w:gridCol w:w="628"/>
        <w:gridCol w:w="83"/>
        <w:gridCol w:w="766"/>
      </w:tblGrid>
      <w:tr w:rsidR="00321EA7" w:rsidRPr="00191D55" w:rsidTr="00321EA7">
        <w:trPr>
          <w:cantSplit/>
          <w:trHeight w:val="218"/>
          <w:tblHeader/>
        </w:trPr>
        <w:tc>
          <w:tcPr>
            <w:tcW w:w="2501"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00" w:lineRule="atLeast"/>
              <w:jc w:val="center"/>
            </w:pPr>
          </w:p>
        </w:tc>
        <w:tc>
          <w:tcPr>
            <w:tcW w:w="72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Кол.часов</w:t>
            </w:r>
          </w:p>
        </w:tc>
        <w:tc>
          <w:tcPr>
            <w:tcW w:w="1774"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73"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6</w:t>
            </w:r>
          </w:p>
        </w:tc>
        <w:tc>
          <w:tcPr>
            <w:tcW w:w="346"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7</w:t>
            </w:r>
          </w:p>
        </w:tc>
        <w:tc>
          <w:tcPr>
            <w:tcW w:w="32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8</w:t>
            </w:r>
          </w:p>
        </w:tc>
        <w:tc>
          <w:tcPr>
            <w:tcW w:w="32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9</w:t>
            </w:r>
          </w:p>
        </w:tc>
        <w:tc>
          <w:tcPr>
            <w:tcW w:w="41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10</w:t>
            </w:r>
          </w:p>
        </w:tc>
      </w:tr>
      <w:tr w:rsidR="00321EA7" w:rsidRPr="00191D55" w:rsidTr="00321EA7">
        <w:trPr>
          <w:cantSplit/>
          <w:trHeight w:val="310"/>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Учебные предметы базового цикла</w:t>
            </w:r>
          </w:p>
        </w:tc>
      </w:tr>
      <w:tr w:rsidR="003B2ADD" w:rsidRPr="00191D55" w:rsidTr="00321EA7">
        <w:trPr>
          <w:cantSplit/>
          <w:trHeight w:val="203"/>
          <w:tblHeader/>
        </w:trPr>
        <w:tc>
          <w:tcPr>
            <w:tcW w:w="2501" w:type="pct"/>
            <w:vMerge w:val="restar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r w:rsidRPr="00191D55">
              <w:rPr>
                <w:rFonts w:eastAsia="Times New Roman"/>
              </w:rPr>
              <w:t>Основы законодательства Российской Федерации в сфере дорожного движения</w:t>
            </w:r>
          </w:p>
          <w:p w:rsidR="003B2ADD" w:rsidRPr="00191D55" w:rsidRDefault="003B2ADD">
            <w:pPr>
              <w:pStyle w:val="ConsPlusNormal"/>
              <w:spacing w:line="200" w:lineRule="atLeast"/>
              <w:jc w:val="cente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rsidP="003B2ADD">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т.5/3,</w:t>
            </w:r>
          </w:p>
          <w:p w:rsidR="003B2ADD" w:rsidRPr="00191D55" w:rsidRDefault="003B2ADD" w:rsidP="003B2ADD">
            <w:pPr>
              <w:pStyle w:val="ConsPlusNormal"/>
              <w:spacing w:line="200" w:lineRule="atLeast"/>
              <w:jc w:val="center"/>
            </w:pPr>
            <w:r w:rsidRPr="00191D55">
              <w:t>6/1</w:t>
            </w:r>
          </w:p>
        </w:tc>
        <w:tc>
          <w:tcPr>
            <w:tcW w:w="319"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rsidP="00ED019A">
            <w:pPr>
              <w:pStyle w:val="ConsPlusNormal"/>
              <w:spacing w:line="200" w:lineRule="atLeast"/>
              <w:jc w:val="center"/>
            </w:pPr>
            <w:r w:rsidRPr="00191D55">
              <w:t>т.7/</w:t>
            </w:r>
            <w:r w:rsidR="00ED019A">
              <w:t>4</w:t>
            </w:r>
          </w:p>
        </w:tc>
        <w:tc>
          <w:tcPr>
            <w:tcW w:w="322"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rsidP="003B2ADD">
            <w:pPr>
              <w:pStyle w:val="ConsPlusNormal"/>
              <w:spacing w:line="200" w:lineRule="atLeast"/>
              <w:jc w:val="center"/>
            </w:pPr>
            <w:r w:rsidRPr="00191D55">
              <w:t>т.8/2</w:t>
            </w:r>
          </w:p>
        </w:tc>
      </w:tr>
      <w:tr w:rsidR="003B2ADD" w:rsidRPr="00191D55" w:rsidTr="00321EA7">
        <w:trPr>
          <w:cantSplit/>
          <w:trHeight w:val="259"/>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rsidP="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r w:rsidRPr="00191D55">
              <w:t>т.7/2</w:t>
            </w:r>
          </w:p>
        </w:tc>
        <w:tc>
          <w:tcPr>
            <w:tcW w:w="411"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rsidP="003B2ADD">
            <w:pPr>
              <w:pStyle w:val="ConsPlusNormal"/>
              <w:spacing w:line="200" w:lineRule="atLeast"/>
              <w:jc w:val="center"/>
            </w:pP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r w:rsidRPr="00191D55">
              <w:rPr>
                <w:rFonts w:eastAsia="Times New Roman"/>
              </w:rPr>
              <w:t>Психофизиологические основы деятельности водителя</w:t>
            </w:r>
          </w:p>
          <w:p w:rsidR="003B2ADD" w:rsidRPr="00191D55" w:rsidRDefault="003B2ADD">
            <w:pPr>
              <w:pStyle w:val="ConsPlusNormal"/>
              <w:spacing w:line="200" w:lineRule="atLeast"/>
              <w:jc w:val="cente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rsidP="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ED019A" w:rsidP="003B2ADD">
            <w:pPr>
              <w:pStyle w:val="ConsPlusNormal"/>
              <w:spacing w:line="200" w:lineRule="atLeast"/>
              <w:jc w:val="center"/>
            </w:pPr>
            <w:r w:rsidRPr="00191D55">
              <w:t>т.3/2</w:t>
            </w:r>
          </w:p>
        </w:tc>
      </w:tr>
      <w:tr w:rsidR="003B2ADD" w:rsidRPr="00191D55" w:rsidTr="00321EA7">
        <w:trPr>
          <w:cantSplit/>
          <w:trHeight w:val="294"/>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pPr>
              <w:spacing w:line="240" w:lineRule="atLeast"/>
              <w:jc w:val="center"/>
              <w:rPr>
                <w:rFonts w:eastAsiaTheme="minorEastAsia"/>
                <w:lang w:eastAsia="ru-RU"/>
              </w:rP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Основы управления транспортными средствами</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Первая помощь при дорожно-транспортном происшествии</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97"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5"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22"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411"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247"/>
          <w:tblHeader/>
        </w:trPr>
        <w:tc>
          <w:tcPr>
            <w:tcW w:w="5000" w:type="pct"/>
            <w:gridSpan w:val="11"/>
            <w:tcBorders>
              <w:top w:val="nil"/>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Учебные предметы специального цикла</w:t>
            </w: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hideMark/>
          </w:tcPr>
          <w:p w:rsidR="003B2ADD" w:rsidRPr="00191D55" w:rsidRDefault="003B2ADD" w:rsidP="00ED019A">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ED019A" w:rsidRPr="00191D55" w:rsidRDefault="00ED019A" w:rsidP="00ED019A">
            <w:pPr>
              <w:spacing w:line="200" w:lineRule="atLeast"/>
              <w:rPr>
                <w:rFonts w:ascii="Times New Roman" w:hAnsi="Times New Roman" w:cs="Times New Roman"/>
                <w:sz w:val="24"/>
                <w:szCs w:val="24"/>
              </w:rPr>
            </w:pPr>
            <w:r w:rsidRPr="00191D55">
              <w:rPr>
                <w:rFonts w:ascii="Times New Roman" w:hAnsi="Times New Roman" w:cs="Times New Roman"/>
                <w:sz w:val="24"/>
                <w:szCs w:val="24"/>
              </w:rPr>
              <w:t>т.1/1</w:t>
            </w:r>
          </w:p>
          <w:p w:rsidR="00ED019A" w:rsidRDefault="00ED019A" w:rsidP="00ED019A">
            <w:pPr>
              <w:pStyle w:val="ConsPlusNormal"/>
              <w:spacing w:line="200" w:lineRule="atLeast"/>
              <w:jc w:val="center"/>
            </w:pPr>
            <w:r w:rsidRPr="00191D55">
              <w:t>т.2/1</w:t>
            </w:r>
          </w:p>
          <w:p w:rsidR="003B2ADD" w:rsidRPr="00191D55" w:rsidRDefault="003B2ADD" w:rsidP="00ED019A">
            <w:pPr>
              <w:pStyle w:val="ConsPlusNormal"/>
              <w:spacing w:line="200" w:lineRule="atLeast"/>
              <w:jc w:val="center"/>
            </w:pPr>
            <w:r w:rsidRPr="00191D55">
              <w:t>т.3/2</w:t>
            </w:r>
          </w:p>
        </w:tc>
        <w:tc>
          <w:tcPr>
            <w:tcW w:w="343" w:type="pct"/>
            <w:gridSpan w:val="3"/>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r w:rsidRPr="00191D55">
              <w:t>т.4/2</w:t>
            </w:r>
          </w:p>
        </w:tc>
        <w:tc>
          <w:tcPr>
            <w:tcW w:w="371"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784"/>
          <w:tblHeader/>
        </w:trPr>
        <w:tc>
          <w:tcPr>
            <w:tcW w:w="2501" w:type="pct"/>
            <w:tcBorders>
              <w:top w:val="single" w:sz="4" w:space="0" w:color="auto"/>
              <w:left w:val="single" w:sz="4" w:space="0" w:color="auto"/>
              <w:bottom w:val="nil"/>
              <w:right w:val="single" w:sz="4" w:space="0" w:color="auto"/>
            </w:tcBorders>
            <w:hideMark/>
          </w:tcPr>
          <w:p w:rsidR="003B2ADD" w:rsidRPr="00191D55" w:rsidRDefault="003B2ADD">
            <w:pPr>
              <w:pStyle w:val="ConsPlusNormal"/>
              <w:spacing w:line="200" w:lineRule="atLeast"/>
              <w:jc w:val="center"/>
            </w:pPr>
            <w:r w:rsidRPr="00191D55">
              <w:rPr>
                <w:rFonts w:eastAsia="Times New Roman"/>
              </w:rPr>
              <w:t xml:space="preserve">Вождение транспортных средств категории "В" </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1774" w:type="pct"/>
            <w:gridSpan w:val="9"/>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Вождение проводится вне сетки учебного времени</w:t>
            </w:r>
          </w:p>
        </w:tc>
      </w:tr>
      <w:tr w:rsidR="003B2ADD" w:rsidRPr="00191D55" w:rsidTr="00321EA7">
        <w:trPr>
          <w:cantSplit/>
          <w:trHeight w:val="111"/>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Учебные предметы профессионального цикла</w:t>
            </w:r>
          </w:p>
        </w:tc>
      </w:tr>
      <w:tr w:rsidR="003B2ADD" w:rsidRPr="00191D55" w:rsidTr="00321EA7">
        <w:trPr>
          <w:cantSplit/>
          <w:trHeight w:val="341"/>
          <w:tblHeader/>
        </w:trPr>
        <w:tc>
          <w:tcPr>
            <w:tcW w:w="2501"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Организация и выполнение грузовых перевозок автомобильным транспортом</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2501"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Организация и выполнение пассажирских перевозок автомобильным транспортом</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87"/>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Квалификационный экзамен</w:t>
            </w:r>
          </w:p>
        </w:tc>
      </w:tr>
      <w:tr w:rsidR="003B2ADD" w:rsidRPr="00191D55" w:rsidTr="00321EA7">
        <w:trPr>
          <w:cantSplit/>
          <w:trHeight w:val="341"/>
          <w:tblHeader/>
        </w:trPr>
        <w:tc>
          <w:tcPr>
            <w:tcW w:w="2501" w:type="pct"/>
            <w:vMerge w:val="restar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Квалификационный экзамен</w:t>
            </w: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теория</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B2ADD" w:rsidRPr="00191D55" w:rsidRDefault="003B2ADD">
            <w:pPr>
              <w:spacing w:line="240" w:lineRule="auto"/>
              <w:jc w:val="left"/>
              <w:rPr>
                <w:rFonts w:ascii="Times New Roman" w:eastAsiaTheme="minorEastAsia" w:hAnsi="Times New Roman" w:cs="Times New Roman"/>
                <w:sz w:val="24"/>
                <w:szCs w:val="24"/>
                <w:lang w:eastAsia="ru-RU"/>
              </w:rPr>
            </w:pPr>
          </w:p>
        </w:tc>
        <w:tc>
          <w:tcPr>
            <w:tcW w:w="725"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практика</w:t>
            </w:r>
          </w:p>
        </w:tc>
        <w:tc>
          <w:tcPr>
            <w:tcW w:w="373"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3" w:type="pct"/>
            <w:gridSpan w:val="3"/>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44" w:type="pct"/>
            <w:gridSpan w:val="2"/>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r>
      <w:tr w:rsidR="003B2ADD" w:rsidRPr="00191D55" w:rsidTr="00321EA7">
        <w:trPr>
          <w:cantSplit/>
          <w:trHeight w:val="341"/>
          <w:tblHeader/>
        </w:trPr>
        <w:tc>
          <w:tcPr>
            <w:tcW w:w="2501" w:type="pct"/>
            <w:tcBorders>
              <w:top w:val="nil"/>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rPr>
                <w:rFonts w:eastAsia="Times New Roman"/>
              </w:rPr>
              <w:t>Всего часов</w:t>
            </w:r>
          </w:p>
        </w:tc>
        <w:tc>
          <w:tcPr>
            <w:tcW w:w="725" w:type="pct"/>
            <w:tcBorders>
              <w:top w:val="single" w:sz="4" w:space="0" w:color="auto"/>
              <w:left w:val="single" w:sz="4" w:space="0" w:color="auto"/>
              <w:bottom w:val="single" w:sz="4" w:space="0" w:color="auto"/>
              <w:right w:val="single" w:sz="4" w:space="0" w:color="auto"/>
            </w:tcBorders>
          </w:tcPr>
          <w:p w:rsidR="003B2ADD" w:rsidRPr="00191D55" w:rsidRDefault="003B2ADD">
            <w:pPr>
              <w:pStyle w:val="ConsPlusNormal"/>
              <w:spacing w:line="200" w:lineRule="atLeast"/>
              <w:jc w:val="center"/>
            </w:pPr>
          </w:p>
        </w:tc>
        <w:tc>
          <w:tcPr>
            <w:tcW w:w="373"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4</w:t>
            </w:r>
          </w:p>
        </w:tc>
        <w:tc>
          <w:tcPr>
            <w:tcW w:w="343"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4</w:t>
            </w:r>
          </w:p>
        </w:tc>
        <w:tc>
          <w:tcPr>
            <w:tcW w:w="343" w:type="pct"/>
            <w:gridSpan w:val="3"/>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4</w:t>
            </w:r>
          </w:p>
        </w:tc>
        <w:tc>
          <w:tcPr>
            <w:tcW w:w="344" w:type="pct"/>
            <w:gridSpan w:val="2"/>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4</w:t>
            </w:r>
          </w:p>
        </w:tc>
        <w:tc>
          <w:tcPr>
            <w:tcW w:w="371" w:type="pct"/>
            <w:tcBorders>
              <w:top w:val="single" w:sz="4" w:space="0" w:color="auto"/>
              <w:left w:val="single" w:sz="4" w:space="0" w:color="auto"/>
              <w:bottom w:val="single" w:sz="4" w:space="0" w:color="auto"/>
              <w:right w:val="single" w:sz="4" w:space="0" w:color="auto"/>
            </w:tcBorders>
            <w:hideMark/>
          </w:tcPr>
          <w:p w:rsidR="003B2ADD" w:rsidRPr="00191D55" w:rsidRDefault="003B2ADD">
            <w:pPr>
              <w:pStyle w:val="ConsPlusNormal"/>
              <w:spacing w:line="200" w:lineRule="atLeast"/>
              <w:jc w:val="center"/>
            </w:pPr>
            <w:r w:rsidRPr="00191D55">
              <w:t>4</w:t>
            </w:r>
          </w:p>
        </w:tc>
      </w:tr>
    </w:tbl>
    <w:p w:rsidR="00025DAF" w:rsidRDefault="00025DAF" w:rsidP="00111D88">
      <w:pPr>
        <w:jc w:val="right"/>
        <w:rPr>
          <w:rFonts w:ascii="Times New Roman" w:eastAsia="Times New Roman" w:hAnsi="Times New Roman" w:cs="Times New Roman"/>
          <w:bCs/>
          <w:sz w:val="24"/>
          <w:szCs w:val="24"/>
          <w:lang w:eastAsia="ru-RU"/>
        </w:rPr>
        <w:sectPr w:rsidR="00025DAF" w:rsidSect="007C4C29">
          <w:pgSz w:w="11906" w:h="16838"/>
          <w:pgMar w:top="567" w:right="567" w:bottom="567" w:left="1134" w:header="709" w:footer="709" w:gutter="0"/>
          <w:cols w:space="708"/>
          <w:titlePg/>
          <w:docGrid w:linePitch="360"/>
        </w:sectPr>
      </w:pPr>
    </w:p>
    <w:p w:rsidR="00111D88" w:rsidRPr="00191D55" w:rsidRDefault="00111D88" w:rsidP="00111D88">
      <w:pPr>
        <w:jc w:val="right"/>
        <w:rPr>
          <w:rStyle w:val="FontStyle436"/>
          <w:color w:val="auto"/>
        </w:rPr>
      </w:pPr>
      <w:r w:rsidRPr="00191D55">
        <w:rPr>
          <w:rFonts w:ascii="Times New Roman" w:eastAsia="Times New Roman" w:hAnsi="Times New Roman" w:cs="Times New Roman"/>
          <w:bCs/>
          <w:sz w:val="24"/>
          <w:szCs w:val="24"/>
          <w:lang w:eastAsia="ru-RU"/>
        </w:rPr>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5128"/>
        <w:gridCol w:w="1464"/>
        <w:gridCol w:w="733"/>
        <w:gridCol w:w="37"/>
        <w:gridCol w:w="729"/>
        <w:gridCol w:w="6"/>
        <w:gridCol w:w="735"/>
        <w:gridCol w:w="45"/>
        <w:gridCol w:w="690"/>
        <w:gridCol w:w="76"/>
        <w:gridCol w:w="686"/>
      </w:tblGrid>
      <w:tr w:rsidR="00321EA7" w:rsidRPr="00191D55" w:rsidTr="00321EA7">
        <w:trPr>
          <w:cantSplit/>
          <w:trHeight w:val="218"/>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08"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81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5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11</w:t>
            </w:r>
          </w:p>
        </w:tc>
        <w:tc>
          <w:tcPr>
            <w:tcW w:w="374"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12</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13</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14</w:t>
            </w:r>
          </w:p>
        </w:tc>
        <w:tc>
          <w:tcPr>
            <w:tcW w:w="36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15</w:t>
            </w:r>
          </w:p>
        </w:tc>
      </w:tr>
      <w:tr w:rsidR="00321EA7" w:rsidRPr="00191D55" w:rsidTr="00321EA7">
        <w:trPr>
          <w:cantSplit/>
          <w:trHeight w:val="310"/>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т.9/2</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ED019A">
            <w:pPr>
              <w:pStyle w:val="ConsPlusNormal"/>
              <w:spacing w:line="240" w:lineRule="atLeast"/>
              <w:jc w:val="center"/>
            </w:pPr>
            <w:r w:rsidRPr="00191D55">
              <w:t>т.10/2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т.8/2</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т.10/2</w:t>
            </w: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т.4/2</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т.5/2</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т.5/2, з</w:t>
            </w: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1"/>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т.5/2</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т.6/2</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т.7/2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8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81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8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8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81"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1"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82"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81"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32"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111D88" w:rsidRPr="00191D55" w:rsidRDefault="00111D88" w:rsidP="00111D88">
      <w:pPr>
        <w:jc w:val="right"/>
        <w:rPr>
          <w:rStyle w:val="FontStyle436"/>
          <w:color w:val="auto"/>
        </w:rPr>
      </w:pPr>
      <w:r w:rsidRPr="00191D55">
        <w:rPr>
          <w:rFonts w:ascii="Times New Roman" w:eastAsia="Times New Roman" w:hAnsi="Times New Roman" w:cs="Times New Roman"/>
          <w:bCs/>
          <w:sz w:val="24"/>
          <w:szCs w:val="24"/>
          <w:lang w:eastAsia="ru-RU"/>
        </w:rPr>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4571"/>
        <w:gridCol w:w="1195"/>
        <w:gridCol w:w="692"/>
        <w:gridCol w:w="43"/>
        <w:gridCol w:w="737"/>
        <w:gridCol w:w="735"/>
        <w:gridCol w:w="262"/>
        <w:gridCol w:w="1049"/>
        <w:gridCol w:w="1045"/>
      </w:tblGrid>
      <w:tr w:rsidR="00321EA7" w:rsidRPr="00191D55" w:rsidTr="00321EA7">
        <w:trPr>
          <w:cantSplit/>
          <w:trHeight w:val="218"/>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78"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2210" w:type="pct"/>
            <w:gridSpan w:val="7"/>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16</w:t>
            </w:r>
          </w:p>
        </w:tc>
        <w:tc>
          <w:tcPr>
            <w:tcW w:w="37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17</w:t>
            </w:r>
          </w:p>
        </w:tc>
        <w:tc>
          <w:tcPr>
            <w:tcW w:w="35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18</w:t>
            </w:r>
          </w:p>
        </w:tc>
        <w:tc>
          <w:tcPr>
            <w:tcW w:w="631"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19</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20</w:t>
            </w:r>
          </w:p>
        </w:tc>
      </w:tr>
      <w:tr w:rsidR="00321EA7" w:rsidRPr="00191D55" w:rsidTr="00321EA7">
        <w:trPr>
          <w:cantSplit/>
          <w:trHeight w:val="310"/>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т.11/2</w:t>
            </w: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hideMark/>
          </w:tcPr>
          <w:p w:rsidR="00321EA7" w:rsidRPr="00ED019A" w:rsidRDefault="00ED019A">
            <w:pPr>
              <w:spacing w:line="240" w:lineRule="atLeast"/>
              <w:jc w:val="center"/>
              <w:rPr>
                <w:rFonts w:ascii="Times New Roman" w:eastAsiaTheme="minorEastAsia" w:hAnsi="Times New Roman" w:cs="Times New Roman"/>
                <w:sz w:val="24"/>
                <w:szCs w:val="24"/>
                <w:lang w:eastAsia="ru-RU"/>
              </w:rPr>
            </w:pPr>
            <w:r w:rsidRPr="00191D55">
              <w:t>т.12/2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ED019A">
            <w:pPr>
              <w:pStyle w:val="ConsPlusNormal"/>
              <w:spacing w:line="240" w:lineRule="atLeast"/>
              <w:jc w:val="center"/>
            </w:pPr>
            <w:r w:rsidRPr="00191D55">
              <w:t>т.10/2</w:t>
            </w:r>
          </w:p>
        </w:tc>
        <w:tc>
          <w:tcPr>
            <w:tcW w:w="357"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т.11/2</w:t>
            </w: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т.11/2</w:t>
            </w: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т.1/2</w:t>
            </w: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т.2/2</w:t>
            </w: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т.3/2</w:t>
            </w: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56"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79"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9"/>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74" w:type="pct"/>
            <w:gridSpan w:val="2"/>
            <w:tcBorders>
              <w:top w:val="single" w:sz="4" w:space="0" w:color="auto"/>
              <w:left w:val="single" w:sz="4" w:space="0" w:color="auto"/>
              <w:bottom w:val="single" w:sz="4" w:space="0" w:color="auto"/>
              <w:right w:val="single" w:sz="4" w:space="0" w:color="auto"/>
            </w:tcBorders>
            <w:hideMark/>
          </w:tcPr>
          <w:p w:rsidR="00321EA7" w:rsidRPr="00ED019A" w:rsidRDefault="00ED019A">
            <w:pPr>
              <w:spacing w:line="240" w:lineRule="atLeast"/>
              <w:jc w:val="center"/>
              <w:rPr>
                <w:rFonts w:ascii="Times New Roman" w:eastAsiaTheme="minorEastAsia" w:hAnsi="Times New Roman" w:cs="Times New Roman"/>
                <w:sz w:val="24"/>
                <w:szCs w:val="24"/>
                <w:lang w:eastAsia="ru-RU"/>
              </w:rPr>
            </w:pPr>
            <w:r w:rsidRPr="00ED019A">
              <w:rPr>
                <w:rFonts w:ascii="Times New Roman" w:hAnsi="Times New Roman" w:cs="Times New Roman"/>
                <w:sz w:val="24"/>
                <w:szCs w:val="24"/>
              </w:rPr>
              <w:t>т.8/2</w:t>
            </w:r>
          </w:p>
        </w:tc>
        <w:tc>
          <w:tcPr>
            <w:tcW w:w="48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hideMark/>
          </w:tcPr>
          <w:p w:rsidR="00CB1A60" w:rsidRPr="00191D55" w:rsidRDefault="00CB1A60" w:rsidP="00CB1A60">
            <w:pPr>
              <w:pStyle w:val="ConsPlusNormal"/>
              <w:spacing w:line="240" w:lineRule="atLeast"/>
              <w:jc w:val="center"/>
            </w:pPr>
            <w:r w:rsidRPr="00191D55">
              <w:t>т.9/1</w:t>
            </w:r>
          </w:p>
          <w:p w:rsidR="00321EA7" w:rsidRPr="00191D55" w:rsidRDefault="00CB1A60" w:rsidP="00CB1A60">
            <w:pPr>
              <w:spacing w:line="240" w:lineRule="atLeast"/>
              <w:jc w:val="center"/>
              <w:rPr>
                <w:rFonts w:eastAsiaTheme="minorEastAsia"/>
                <w:lang w:eastAsia="ru-RU"/>
              </w:rPr>
            </w:pPr>
            <w:r w:rsidRPr="00191D55">
              <w:t>10/1</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0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2210" w:type="pct"/>
            <w:gridSpan w:val="7"/>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87"/>
          <w:tblHeader/>
        </w:trPr>
        <w:tc>
          <w:tcPr>
            <w:tcW w:w="5000"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212"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57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35"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8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0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51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212"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57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5"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74"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48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50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51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D37535" w:rsidRDefault="00D37535" w:rsidP="00111D88">
      <w:pPr>
        <w:jc w:val="right"/>
        <w:rPr>
          <w:rFonts w:ascii="Times New Roman" w:eastAsia="Times New Roman" w:hAnsi="Times New Roman" w:cs="Times New Roman"/>
          <w:bCs/>
          <w:sz w:val="24"/>
          <w:szCs w:val="24"/>
          <w:lang w:eastAsia="ru-RU"/>
        </w:rPr>
        <w:sectPr w:rsidR="00D37535" w:rsidSect="007C4C29">
          <w:pgSz w:w="11906" w:h="16838"/>
          <w:pgMar w:top="567" w:right="567" w:bottom="567" w:left="1134" w:header="709" w:footer="709" w:gutter="0"/>
          <w:cols w:space="708"/>
          <w:titlePg/>
          <w:docGrid w:linePitch="360"/>
        </w:sectPr>
      </w:pPr>
    </w:p>
    <w:p w:rsidR="00321EA7"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продолжение таблицы</w:t>
      </w:r>
      <w:r w:rsidRPr="00191D55">
        <w:rPr>
          <w:rStyle w:val="FontStyle436"/>
          <w:color w:val="auto"/>
          <w:sz w:val="24"/>
          <w:szCs w:val="24"/>
        </w:rPr>
        <w:t xml:space="preserve"> 2</w:t>
      </w:r>
      <w:r w:rsidRPr="00191D55">
        <w:rPr>
          <w:rFonts w:ascii="Times New Roman" w:eastAsia="Times New Roman" w:hAnsi="Times New Roman" w:cs="Times New Roman"/>
          <w:bCs/>
          <w:sz w:val="24"/>
          <w:szCs w:val="24"/>
          <w:lang w:eastAsia="ru-RU"/>
        </w:rPr>
        <w:t xml:space="preserve"> </w:t>
      </w:r>
    </w:p>
    <w:tbl>
      <w:tblPr>
        <w:tblW w:w="5000" w:type="pct"/>
        <w:tblCellMar>
          <w:top w:w="102" w:type="dxa"/>
          <w:left w:w="62" w:type="dxa"/>
          <w:bottom w:w="102" w:type="dxa"/>
          <w:right w:w="62" w:type="dxa"/>
        </w:tblCellMar>
        <w:tblLook w:val="04A0"/>
      </w:tblPr>
      <w:tblGrid>
        <w:gridCol w:w="4908"/>
        <w:gridCol w:w="1242"/>
        <w:gridCol w:w="596"/>
        <w:gridCol w:w="1263"/>
        <w:gridCol w:w="698"/>
        <w:gridCol w:w="18"/>
        <w:gridCol w:w="733"/>
        <w:gridCol w:w="871"/>
      </w:tblGrid>
      <w:tr w:rsidR="00321EA7" w:rsidRPr="00191D55" w:rsidTr="00CB1A60">
        <w:trPr>
          <w:cantSplit/>
          <w:trHeight w:val="218"/>
          <w:tblHeader/>
        </w:trPr>
        <w:tc>
          <w:tcPr>
            <w:tcW w:w="245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68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865" w:type="pct"/>
            <w:gridSpan w:val="6"/>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CB1A60">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46"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21</w:t>
            </w: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22</w:t>
            </w:r>
          </w:p>
        </w:tc>
        <w:tc>
          <w:tcPr>
            <w:tcW w:w="34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23</w:t>
            </w:r>
          </w:p>
        </w:tc>
        <w:tc>
          <w:tcPr>
            <w:tcW w:w="34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24</w:t>
            </w:r>
          </w:p>
        </w:tc>
        <w:tc>
          <w:tcPr>
            <w:tcW w:w="457"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25</w:t>
            </w:r>
          </w:p>
        </w:tc>
      </w:tr>
      <w:tr w:rsidR="00321EA7" w:rsidRPr="00191D55" w:rsidTr="00321EA7">
        <w:trPr>
          <w:cantSplit/>
          <w:trHeight w:val="310"/>
          <w:tblHeader/>
        </w:trPr>
        <w:tc>
          <w:tcPr>
            <w:tcW w:w="5000" w:type="pct"/>
            <w:gridSpan w:val="8"/>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CB1A60">
        <w:trPr>
          <w:cantSplit/>
          <w:trHeight w:val="203"/>
          <w:tblHeader/>
        </w:trPr>
        <w:tc>
          <w:tcPr>
            <w:tcW w:w="245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68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ED019A">
              <w:t>т.13/1,14/1, з</w:t>
            </w:r>
          </w:p>
        </w:tc>
        <w:tc>
          <w:tcPr>
            <w:tcW w:w="34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CB1A60">
        <w:trPr>
          <w:cantSplit/>
          <w:trHeight w:val="341"/>
          <w:tblHeader/>
        </w:trPr>
        <w:tc>
          <w:tcPr>
            <w:tcW w:w="245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68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CB1A60" w:rsidRPr="00191D55" w:rsidTr="00CB1A60">
        <w:trPr>
          <w:cantSplit/>
          <w:trHeight w:val="341"/>
          <w:tblHeader/>
        </w:trPr>
        <w:tc>
          <w:tcPr>
            <w:tcW w:w="2455" w:type="pct"/>
            <w:vMerge w:val="restar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Основы управления транспортными средствами</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hideMark/>
          </w:tcPr>
          <w:p w:rsidR="00CB1A60" w:rsidRPr="00191D55" w:rsidRDefault="00CB1A60" w:rsidP="003B2ADD">
            <w:pPr>
              <w:pStyle w:val="ConsPlusNormal"/>
              <w:spacing w:line="240" w:lineRule="atLeast"/>
              <w:jc w:val="center"/>
            </w:pPr>
            <w:r w:rsidRPr="00191D55">
              <w:t>т.4/2</w:t>
            </w:r>
          </w:p>
        </w:tc>
        <w:tc>
          <w:tcPr>
            <w:tcW w:w="368"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hideMark/>
          </w:tcPr>
          <w:p w:rsidR="00CB1A60" w:rsidRPr="00ED019A" w:rsidRDefault="00ED019A">
            <w:pPr>
              <w:spacing w:line="240" w:lineRule="atLeast"/>
              <w:jc w:val="center"/>
              <w:rPr>
                <w:rFonts w:ascii="Times New Roman" w:eastAsiaTheme="minorEastAsia" w:hAnsi="Times New Roman" w:cs="Times New Roman"/>
                <w:sz w:val="24"/>
                <w:szCs w:val="24"/>
                <w:lang w:eastAsia="ru-RU"/>
              </w:rPr>
            </w:pPr>
            <w:r w:rsidRPr="00ED019A">
              <w:rPr>
                <w:rFonts w:ascii="Times New Roman" w:hAnsi="Times New Roman" w:cs="Times New Roman"/>
                <w:sz w:val="24"/>
                <w:szCs w:val="24"/>
              </w:rPr>
              <w:t>т.5/2</w:t>
            </w:r>
          </w:p>
        </w:tc>
        <w:tc>
          <w:tcPr>
            <w:tcW w:w="345" w:type="pct"/>
            <w:gridSpan w:val="2"/>
            <w:tcBorders>
              <w:top w:val="single" w:sz="4" w:space="0" w:color="auto"/>
              <w:left w:val="single" w:sz="4" w:space="0" w:color="auto"/>
              <w:bottom w:val="single" w:sz="4" w:space="0" w:color="auto"/>
              <w:right w:val="single" w:sz="4" w:space="0" w:color="auto"/>
            </w:tcBorders>
          </w:tcPr>
          <w:p w:rsidR="00CB1A60" w:rsidRPr="00191D55" w:rsidRDefault="00ED019A">
            <w:pPr>
              <w:pStyle w:val="ConsPlusNormal"/>
              <w:spacing w:line="240" w:lineRule="atLeast"/>
              <w:jc w:val="center"/>
            </w:pPr>
            <w:r w:rsidRPr="00ED019A">
              <w:t>т.6/2,з</w:t>
            </w:r>
          </w:p>
        </w:tc>
        <w:tc>
          <w:tcPr>
            <w:tcW w:w="457" w:type="pct"/>
            <w:tcBorders>
              <w:top w:val="single" w:sz="4" w:space="0" w:color="auto"/>
              <w:left w:val="single" w:sz="4" w:space="0" w:color="auto"/>
              <w:bottom w:val="single" w:sz="4" w:space="0" w:color="auto"/>
              <w:right w:val="single" w:sz="4" w:space="0" w:color="auto"/>
            </w:tcBorders>
            <w:hideMark/>
          </w:tcPr>
          <w:p w:rsidR="00CB1A60" w:rsidRPr="00191D55" w:rsidRDefault="00CB1A60">
            <w:pPr>
              <w:spacing w:line="240" w:lineRule="atLeast"/>
              <w:jc w:val="center"/>
              <w:rPr>
                <w:rFonts w:eastAsiaTheme="minorEastAsia"/>
                <w:lang w:eastAsia="ru-RU"/>
              </w:rPr>
            </w:pPr>
          </w:p>
        </w:tc>
      </w:tr>
      <w:tr w:rsidR="00CB1A60"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rsidP="003B2ADD">
            <w:pPr>
              <w:pStyle w:val="ConsPlusNormal"/>
              <w:spacing w:line="240" w:lineRule="atLeast"/>
              <w:jc w:val="center"/>
            </w:pPr>
            <w:r w:rsidRPr="00191D55">
              <w:t>т.4/2</w:t>
            </w: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CB1A60">
        <w:trPr>
          <w:cantSplit/>
          <w:trHeight w:val="341"/>
          <w:tblHeader/>
        </w:trPr>
        <w:tc>
          <w:tcPr>
            <w:tcW w:w="2455" w:type="pct"/>
            <w:vMerge w:val="restar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Первая помощь при дорожно-транспортном происшествии</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CB1A60" w:rsidRPr="00191D55" w:rsidRDefault="00ED019A">
            <w:pPr>
              <w:pStyle w:val="ConsPlusNormal"/>
              <w:spacing w:line="240" w:lineRule="atLeast"/>
              <w:jc w:val="center"/>
            </w:pPr>
            <w:r w:rsidRPr="00191D55">
              <w:t>т.1/2</w:t>
            </w:r>
          </w:p>
        </w:tc>
      </w:tr>
      <w:tr w:rsidR="00CB1A60" w:rsidRPr="00191D55" w:rsidTr="00CB1A60">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9"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5"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57"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321EA7">
        <w:trPr>
          <w:cantSplit/>
          <w:trHeight w:val="247"/>
          <w:tblHeader/>
        </w:trPr>
        <w:tc>
          <w:tcPr>
            <w:tcW w:w="5000" w:type="pct"/>
            <w:gridSpan w:val="8"/>
            <w:tcBorders>
              <w:top w:val="nil"/>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Учебные предметы специального цикла</w:t>
            </w:r>
          </w:p>
        </w:tc>
      </w:tr>
      <w:tr w:rsidR="00CB1A60" w:rsidRPr="00191D55" w:rsidTr="00CB1A60">
        <w:trPr>
          <w:cantSplit/>
          <w:trHeight w:val="341"/>
          <w:tblHeader/>
        </w:trPr>
        <w:tc>
          <w:tcPr>
            <w:tcW w:w="2455" w:type="pct"/>
            <w:vMerge w:val="restar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hideMark/>
          </w:tcPr>
          <w:p w:rsidR="00CB1A60" w:rsidRPr="00191D55" w:rsidRDefault="00CB1A60">
            <w:pPr>
              <w:spacing w:line="240" w:lineRule="atLeast"/>
              <w:jc w:val="center"/>
              <w:rPr>
                <w:rFonts w:eastAsiaTheme="minorEastAsia"/>
                <w:lang w:eastAsia="ru-RU"/>
              </w:rPr>
            </w:pPr>
          </w:p>
        </w:tc>
        <w:tc>
          <w:tcPr>
            <w:tcW w:w="368"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hideMark/>
          </w:tcPr>
          <w:p w:rsidR="00CB1A60" w:rsidRPr="00191D55" w:rsidRDefault="00CB1A60" w:rsidP="00CB1A60">
            <w:pPr>
              <w:pStyle w:val="ConsPlusNormal"/>
              <w:spacing w:line="240" w:lineRule="atLeast"/>
              <w:jc w:val="center"/>
            </w:pPr>
            <w:r w:rsidRPr="00191D55">
              <w:t>т.11/1</w:t>
            </w:r>
          </w:p>
          <w:p w:rsidR="00CB1A60" w:rsidRPr="00191D55" w:rsidRDefault="00CB1A60" w:rsidP="00CB1A60">
            <w:pPr>
              <w:spacing w:line="240" w:lineRule="atLeast"/>
              <w:jc w:val="center"/>
              <w:rPr>
                <w:rFonts w:eastAsiaTheme="minorEastAsia"/>
                <w:lang w:eastAsia="ru-RU"/>
              </w:rPr>
            </w:pPr>
            <w:r w:rsidRPr="00191D55">
              <w:t>12/1</w:t>
            </w:r>
          </w:p>
        </w:tc>
        <w:tc>
          <w:tcPr>
            <w:tcW w:w="371" w:type="pct"/>
            <w:tcBorders>
              <w:top w:val="single" w:sz="4" w:space="0" w:color="auto"/>
              <w:left w:val="single" w:sz="4" w:space="0" w:color="auto"/>
              <w:bottom w:val="single" w:sz="4" w:space="0" w:color="auto"/>
              <w:right w:val="single" w:sz="4" w:space="0" w:color="auto"/>
            </w:tcBorders>
            <w:hideMark/>
          </w:tcPr>
          <w:p w:rsidR="00CB1A60" w:rsidRPr="00191D55" w:rsidRDefault="00CB1A60">
            <w:pPr>
              <w:spacing w:line="240" w:lineRule="atLeast"/>
              <w:jc w:val="center"/>
              <w:rPr>
                <w:rFonts w:eastAsiaTheme="minorEastAsia"/>
                <w:lang w:eastAsia="ru-RU"/>
              </w:rPr>
            </w:pPr>
          </w:p>
        </w:tc>
        <w:tc>
          <w:tcPr>
            <w:tcW w:w="422" w:type="pct"/>
            <w:tcBorders>
              <w:top w:val="single" w:sz="4" w:space="0" w:color="auto"/>
              <w:left w:val="single" w:sz="4" w:space="0" w:color="auto"/>
              <w:bottom w:val="single" w:sz="4" w:space="0" w:color="auto"/>
              <w:right w:val="single" w:sz="4" w:space="0" w:color="auto"/>
            </w:tcBorders>
            <w:hideMark/>
          </w:tcPr>
          <w:p w:rsidR="00CB1A60" w:rsidRPr="00191D55" w:rsidRDefault="00CB1A60">
            <w:pPr>
              <w:spacing w:line="240" w:lineRule="atLeast"/>
              <w:jc w:val="center"/>
              <w:rPr>
                <w:rFonts w:eastAsiaTheme="minorEastAsia"/>
                <w:lang w:eastAsia="ru-RU"/>
              </w:rPr>
            </w:pPr>
          </w:p>
        </w:tc>
      </w:tr>
      <w:tr w:rsidR="00CB1A60"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r w:rsidRPr="00191D55">
              <w:t>т.13/2,з</w:t>
            </w:r>
          </w:p>
        </w:tc>
      </w:tr>
      <w:tr w:rsidR="00CB1A60" w:rsidRPr="00191D55" w:rsidTr="00CB1A60">
        <w:trPr>
          <w:cantSplit/>
          <w:trHeight w:val="341"/>
          <w:tblHead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00" w:lineRule="atLeast"/>
              <w:jc w:val="left"/>
              <w:rPr>
                <w:rFonts w:ascii="Times New Roman" w:eastAsiaTheme="minorEastAsia" w:hAnsi="Times New Roman" w:cs="Times New Roman"/>
                <w:sz w:val="24"/>
                <w:szCs w:val="24"/>
                <w:lang w:eastAsia="ru-RU"/>
              </w:rPr>
            </w:pPr>
            <w:r w:rsidRPr="00191D55">
              <w:rPr>
                <w:rFonts w:ascii="Times New Roman" w:eastAsia="Times New Roman" w:hAnsi="Times New Roman" w:cs="Times New Roman"/>
                <w:sz w:val="24"/>
                <w:szCs w:val="24"/>
                <w:lang w:eastAsia="ru-RU"/>
              </w:rPr>
              <w:t>Основы управления транспортными средствами категории "B"</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0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r>
      <w:tr w:rsidR="00CB1A60"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CB1A60">
        <w:trPr>
          <w:cantSplit/>
          <w:trHeight w:val="784"/>
          <w:tblHeader/>
        </w:trPr>
        <w:tc>
          <w:tcPr>
            <w:tcW w:w="2455" w:type="pct"/>
            <w:tcBorders>
              <w:top w:val="single" w:sz="4" w:space="0" w:color="auto"/>
              <w:left w:val="single" w:sz="4" w:space="0" w:color="auto"/>
              <w:bottom w:val="nil"/>
              <w:right w:val="single" w:sz="4" w:space="0" w:color="auto"/>
            </w:tcBorders>
            <w:hideMark/>
          </w:tcPr>
          <w:p w:rsidR="00CB1A60" w:rsidRPr="00191D55" w:rsidRDefault="00CB1A60">
            <w:pPr>
              <w:pStyle w:val="ConsPlusNormal"/>
              <w:spacing w:line="240" w:lineRule="atLeast"/>
              <w:jc w:val="center"/>
            </w:pPr>
            <w:r w:rsidRPr="00191D55">
              <w:rPr>
                <w:rFonts w:eastAsia="Times New Roman"/>
              </w:rPr>
              <w:t xml:space="preserve">Вождение транспортных средств категории "В" </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1865" w:type="pct"/>
            <w:gridSpan w:val="6"/>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Вождение проводится вне сетки учебного времени</w:t>
            </w:r>
          </w:p>
        </w:tc>
      </w:tr>
      <w:tr w:rsidR="00CB1A60" w:rsidRPr="00191D55" w:rsidTr="00321EA7">
        <w:trPr>
          <w:cantSplit/>
          <w:trHeight w:val="111"/>
          <w:tblHeader/>
        </w:trPr>
        <w:tc>
          <w:tcPr>
            <w:tcW w:w="5000" w:type="pct"/>
            <w:gridSpan w:val="8"/>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Учебные предметы профессионального цикла</w:t>
            </w:r>
          </w:p>
        </w:tc>
      </w:tr>
      <w:tr w:rsidR="00CB1A60" w:rsidRPr="00191D55" w:rsidTr="00CB1A60">
        <w:trPr>
          <w:cantSplit/>
          <w:trHeight w:val="341"/>
          <w:tblHeader/>
        </w:trPr>
        <w:tc>
          <w:tcPr>
            <w:tcW w:w="2455" w:type="pct"/>
            <w:tcBorders>
              <w:top w:val="single" w:sz="4" w:space="0" w:color="auto"/>
              <w:left w:val="single" w:sz="4" w:space="0" w:color="auto"/>
              <w:bottom w:val="nil"/>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r w:rsidRPr="00191D55">
              <w:t>т.1/2</w:t>
            </w:r>
          </w:p>
        </w:tc>
        <w:tc>
          <w:tcPr>
            <w:tcW w:w="358" w:type="pct"/>
            <w:gridSpan w:val="2"/>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rsidP="00CB1A60">
            <w:pPr>
              <w:pStyle w:val="ConsPlusNormal"/>
              <w:spacing w:line="240" w:lineRule="atLeast"/>
              <w:jc w:val="center"/>
            </w:pPr>
            <w:r w:rsidRPr="00191D55">
              <w:t>т.2/1</w:t>
            </w:r>
          </w:p>
          <w:p w:rsidR="00CB1A60" w:rsidRPr="00191D55" w:rsidRDefault="00CB1A60" w:rsidP="00CB1A60">
            <w:pPr>
              <w:pStyle w:val="ConsPlusNormal"/>
              <w:spacing w:line="240" w:lineRule="atLeast"/>
              <w:jc w:val="center"/>
            </w:pPr>
            <w:r w:rsidRPr="00191D55">
              <w:t>3/1</w:t>
            </w:r>
          </w:p>
        </w:tc>
        <w:tc>
          <w:tcPr>
            <w:tcW w:w="422"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r>
      <w:tr w:rsidR="00CB1A60" w:rsidRPr="00191D55" w:rsidTr="00CB1A60">
        <w:trPr>
          <w:cantSplit/>
          <w:trHeight w:val="341"/>
          <w:tblHeader/>
        </w:trPr>
        <w:tc>
          <w:tcPr>
            <w:tcW w:w="2455" w:type="pct"/>
            <w:tcBorders>
              <w:top w:val="single" w:sz="4" w:space="0" w:color="auto"/>
              <w:left w:val="single" w:sz="4" w:space="0" w:color="auto"/>
              <w:bottom w:val="nil"/>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321EA7">
        <w:trPr>
          <w:cantSplit/>
          <w:trHeight w:val="387"/>
          <w:tblHeader/>
        </w:trPr>
        <w:tc>
          <w:tcPr>
            <w:tcW w:w="5000" w:type="pct"/>
            <w:gridSpan w:val="8"/>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Квалификационный экзамен</w:t>
            </w:r>
          </w:p>
        </w:tc>
      </w:tr>
      <w:tr w:rsidR="00CB1A60" w:rsidRPr="00191D55" w:rsidTr="00CB1A60">
        <w:trPr>
          <w:cantSplit/>
          <w:trHeight w:val="341"/>
          <w:tblHeader/>
        </w:trPr>
        <w:tc>
          <w:tcPr>
            <w:tcW w:w="2455" w:type="pct"/>
            <w:vMerge w:val="restar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Квалификационный экзамен</w:t>
            </w: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CB1A60">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80"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46"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58"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2"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r>
      <w:tr w:rsidR="00CB1A60" w:rsidRPr="00191D55" w:rsidTr="00CB1A60">
        <w:trPr>
          <w:cantSplit/>
          <w:trHeight w:val="341"/>
          <w:tblHeader/>
        </w:trPr>
        <w:tc>
          <w:tcPr>
            <w:tcW w:w="2455" w:type="pct"/>
            <w:tcBorders>
              <w:top w:val="nil"/>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Всего</w:t>
            </w:r>
          </w:p>
        </w:tc>
        <w:tc>
          <w:tcPr>
            <w:tcW w:w="680"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46"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368"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358" w:type="pct"/>
            <w:gridSpan w:val="2"/>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371"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422"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r>
    </w:tbl>
    <w:p w:rsidR="00D37535" w:rsidRDefault="00D37535" w:rsidP="00111D88">
      <w:pPr>
        <w:jc w:val="right"/>
        <w:rPr>
          <w:rFonts w:ascii="Times New Roman" w:eastAsia="Times New Roman" w:hAnsi="Times New Roman" w:cs="Times New Roman"/>
          <w:bCs/>
          <w:sz w:val="24"/>
          <w:szCs w:val="24"/>
          <w:lang w:eastAsia="ru-RU"/>
        </w:rPr>
        <w:sectPr w:rsidR="00D37535" w:rsidSect="00D37535">
          <w:pgSz w:w="11906" w:h="16838"/>
          <w:pgMar w:top="567" w:right="1134" w:bottom="567" w:left="567" w:header="709" w:footer="709" w:gutter="0"/>
          <w:cols w:space="708"/>
          <w:titlePg/>
          <w:docGrid w:linePitch="360"/>
        </w:sectPr>
      </w:pPr>
    </w:p>
    <w:p w:rsidR="00111D88" w:rsidRPr="00191D55" w:rsidRDefault="00111D88" w:rsidP="00111D88">
      <w:pPr>
        <w:jc w:val="right"/>
      </w:pPr>
      <w:r w:rsidRPr="00191D55">
        <w:rPr>
          <w:rFonts w:ascii="Times New Roman" w:eastAsia="Times New Roman" w:hAnsi="Times New Roman" w:cs="Times New Roman"/>
          <w:bCs/>
          <w:sz w:val="24"/>
          <w:szCs w:val="24"/>
          <w:lang w:eastAsia="ru-RU"/>
        </w:rPr>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5148"/>
        <w:gridCol w:w="1481"/>
        <w:gridCol w:w="767"/>
        <w:gridCol w:w="42"/>
        <w:gridCol w:w="709"/>
        <w:gridCol w:w="608"/>
        <w:gridCol w:w="68"/>
        <w:gridCol w:w="40"/>
        <w:gridCol w:w="633"/>
        <w:gridCol w:w="88"/>
        <w:gridCol w:w="745"/>
      </w:tblGrid>
      <w:tr w:rsidR="00321EA7" w:rsidRPr="00191D55" w:rsidTr="00321EA7">
        <w:trPr>
          <w:cantSplit/>
          <w:trHeight w:val="218"/>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720"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Кол.часов</w:t>
            </w:r>
          </w:p>
        </w:tc>
        <w:tc>
          <w:tcPr>
            <w:tcW w:w="1785"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Номер занятия</w:t>
            </w:r>
          </w:p>
        </w:tc>
      </w:tr>
      <w:tr w:rsidR="00321EA7" w:rsidRPr="00191D55" w:rsidTr="00321EA7">
        <w:trPr>
          <w:cantSplit/>
          <w:trHeight w:val="218"/>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26</w:t>
            </w:r>
          </w:p>
        </w:tc>
        <w:tc>
          <w:tcPr>
            <w:tcW w:w="33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27</w:t>
            </w: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28</w:t>
            </w: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29</w:t>
            </w:r>
          </w:p>
        </w:tc>
        <w:tc>
          <w:tcPr>
            <w:tcW w:w="408"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30</w:t>
            </w:r>
          </w:p>
        </w:tc>
      </w:tr>
      <w:tr w:rsidR="00321EA7" w:rsidRPr="00191D55" w:rsidTr="00321EA7">
        <w:trPr>
          <w:cantSplit/>
          <w:trHeight w:val="310"/>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Учебные предметы базового цикла</w:t>
            </w:r>
          </w:p>
        </w:tc>
      </w:tr>
      <w:tr w:rsidR="00321EA7" w:rsidRPr="00191D55" w:rsidTr="00321EA7">
        <w:trPr>
          <w:cantSplit/>
          <w:trHeight w:val="203"/>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1EA7" w:rsidRPr="00191D55" w:rsidRDefault="00321EA7">
            <w:pPr>
              <w:pStyle w:val="ConsPlusNormal"/>
              <w:spacing w:line="240" w:lineRule="atLeast"/>
              <w:jc w:val="cente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both"/>
            </w:pPr>
            <w:r w:rsidRPr="00191D55">
              <w:rPr>
                <w:rFonts w:eastAsia="Times New Roman"/>
              </w:rPr>
              <w:t>Психофизиологические основы деятельности водителя</w:t>
            </w:r>
          </w:p>
          <w:p w:rsidR="00321EA7" w:rsidRPr="00191D55" w:rsidRDefault="00321EA7">
            <w:pPr>
              <w:pStyle w:val="ConsPlusNormal"/>
              <w:spacing w:line="240" w:lineRule="atLeast"/>
              <w:jc w:val="cente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19"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Первая помощь при дорожно-транспортном происшествии</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tcPr>
          <w:p w:rsidR="00321EA7" w:rsidRPr="00191D55" w:rsidRDefault="00ED019A">
            <w:pPr>
              <w:pStyle w:val="ConsPlusNormal"/>
              <w:spacing w:line="240" w:lineRule="atLeast"/>
              <w:jc w:val="center"/>
            </w:pPr>
            <w:r w:rsidRPr="00191D55">
              <w:t>т.2/2</w:t>
            </w: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08" w:type="pct"/>
            <w:gridSpan w:val="2"/>
            <w:tcBorders>
              <w:top w:val="single" w:sz="4" w:space="0" w:color="auto"/>
              <w:left w:val="single" w:sz="4" w:space="0" w:color="auto"/>
              <w:bottom w:val="single" w:sz="4" w:space="0" w:color="auto"/>
              <w:right w:val="single" w:sz="4" w:space="0" w:color="auto"/>
            </w:tcBorders>
            <w:hideMark/>
          </w:tcPr>
          <w:p w:rsidR="00321EA7" w:rsidRPr="00ED019A" w:rsidRDefault="00ED019A">
            <w:pPr>
              <w:spacing w:line="240" w:lineRule="atLeast"/>
              <w:jc w:val="center"/>
              <w:rPr>
                <w:rFonts w:ascii="Times New Roman" w:eastAsiaTheme="minorEastAsia" w:hAnsi="Times New Roman" w:cs="Times New Roman"/>
                <w:sz w:val="24"/>
                <w:szCs w:val="24"/>
                <w:lang w:eastAsia="ru-RU"/>
              </w:rPr>
            </w:pPr>
            <w:r w:rsidRPr="00ED019A">
              <w:rPr>
                <w:rFonts w:ascii="Times New Roman" w:hAnsi="Times New Roman" w:cs="Times New Roman"/>
                <w:sz w:val="24"/>
                <w:szCs w:val="24"/>
              </w:rPr>
              <w:t>т.3/2</w:t>
            </w:r>
          </w:p>
        </w:tc>
      </w:tr>
      <w:tr w:rsidR="00321EA7" w:rsidRPr="00191D55" w:rsidTr="00321EA7">
        <w:trPr>
          <w:cantSplit/>
          <w:trHeight w:val="215"/>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9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19"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2"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ED019A">
            <w:pPr>
              <w:pStyle w:val="ConsPlusNormal"/>
              <w:spacing w:line="240" w:lineRule="atLeast"/>
              <w:jc w:val="center"/>
            </w:pPr>
            <w:r w:rsidRPr="00191D55">
              <w:t>т.2/2</w:t>
            </w:r>
          </w:p>
        </w:tc>
        <w:tc>
          <w:tcPr>
            <w:tcW w:w="408"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247"/>
          <w:tblHeader/>
        </w:trPr>
        <w:tc>
          <w:tcPr>
            <w:tcW w:w="5000" w:type="pct"/>
            <w:gridSpan w:val="11"/>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специального цикла</w:t>
            </w: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Устройство и техническое обслуживание транспортных средств категории "В" как объектов управления</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spacing w:line="240" w:lineRule="atLeast"/>
              <w:jc w:val="center"/>
              <w:rPr>
                <w:rFonts w:eastAsiaTheme="minorEastAsia"/>
                <w:lang w:eastAsia="ru-RU"/>
              </w:rP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Основы управления транспортными средствами категории "В"</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т.1/2</w:t>
            </w: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tcBorders>
              <w:top w:val="single" w:sz="4" w:space="0" w:color="auto"/>
              <w:left w:val="single" w:sz="4" w:space="0" w:color="auto"/>
              <w:bottom w:val="single" w:sz="4" w:space="0" w:color="auto"/>
              <w:right w:val="single" w:sz="4" w:space="0" w:color="auto"/>
            </w:tcBorders>
            <w:hideMark/>
          </w:tcPr>
          <w:p w:rsidR="00321EA7" w:rsidRPr="00191D55" w:rsidRDefault="00ED019A">
            <w:pPr>
              <w:pStyle w:val="ConsPlusNormal"/>
              <w:spacing w:line="240" w:lineRule="atLeast"/>
              <w:jc w:val="center"/>
            </w:pPr>
            <w:r w:rsidRPr="00191D55">
              <w:t>т.2/2</w:t>
            </w: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т.2/2</w:t>
            </w: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297"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413" w:type="pct"/>
            <w:gridSpan w:val="4"/>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784"/>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 xml:space="preserve">Вождение транспортных средств категории "В" </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1785" w:type="pct"/>
            <w:gridSpan w:val="9"/>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Вождение проводится вне сетки учебного времени</w:t>
            </w:r>
          </w:p>
        </w:tc>
      </w:tr>
      <w:tr w:rsidR="00321EA7" w:rsidRPr="00191D55" w:rsidTr="00321EA7">
        <w:trPr>
          <w:cantSplit/>
          <w:trHeight w:val="111"/>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Учебные предметы профессионального цикла</w:t>
            </w:r>
          </w:p>
        </w:tc>
      </w:tr>
      <w:tr w:rsidR="00321EA7" w:rsidRPr="00191D55" w:rsidTr="00321EA7">
        <w:trPr>
          <w:cantSplit/>
          <w:trHeight w:val="341"/>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CB1A60">
            <w:pPr>
              <w:pStyle w:val="ConsPlusNormal"/>
              <w:spacing w:line="240" w:lineRule="atLeast"/>
              <w:jc w:val="center"/>
            </w:pPr>
            <w:r w:rsidRPr="00191D55">
              <w:t>т.3/2</w:t>
            </w: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т.4/2,з</w:t>
            </w:r>
          </w:p>
        </w:tc>
        <w:tc>
          <w:tcPr>
            <w:tcW w:w="355"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tcBorders>
              <w:top w:val="single" w:sz="4" w:space="0" w:color="auto"/>
              <w:left w:val="single" w:sz="4" w:space="0" w:color="auto"/>
              <w:bottom w:val="nil"/>
              <w:right w:val="single" w:sz="4" w:space="0" w:color="auto"/>
            </w:tcBorders>
            <w:hideMark/>
          </w:tcPr>
          <w:p w:rsidR="00321EA7" w:rsidRPr="00191D55" w:rsidRDefault="00321EA7">
            <w:pPr>
              <w:pStyle w:val="ConsPlusNormal"/>
              <w:spacing w:line="240" w:lineRule="atLeast"/>
              <w:jc w:val="center"/>
              <w:rPr>
                <w:rFonts w:eastAsia="Times New Roman"/>
              </w:rPr>
            </w:pPr>
            <w:r w:rsidRPr="00191D55">
              <w:rPr>
                <w:rFonts w:eastAsia="Times New Roman"/>
              </w:rPr>
              <w:t>Организация и выполнение пассажирских перевозок автомобильным транспортом</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55" w:type="pct"/>
            <w:gridSpan w:val="3"/>
            <w:tcBorders>
              <w:top w:val="single" w:sz="4" w:space="0" w:color="auto"/>
              <w:left w:val="single" w:sz="4" w:space="0" w:color="auto"/>
              <w:bottom w:val="single" w:sz="4" w:space="0" w:color="auto"/>
              <w:right w:val="single" w:sz="4" w:space="0" w:color="auto"/>
            </w:tcBorders>
          </w:tcPr>
          <w:p w:rsidR="00321EA7" w:rsidRPr="00191D55" w:rsidRDefault="00CB1A60">
            <w:pPr>
              <w:pStyle w:val="ConsPlusNormal"/>
              <w:spacing w:line="240" w:lineRule="atLeast"/>
              <w:jc w:val="center"/>
            </w:pPr>
            <w:r w:rsidRPr="00191D55">
              <w:t>т.1/2</w:t>
            </w: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hideMark/>
          </w:tcPr>
          <w:p w:rsidR="00CB1A60" w:rsidRPr="00191D55" w:rsidRDefault="00CB1A60" w:rsidP="00CB1A60">
            <w:pPr>
              <w:pStyle w:val="ConsPlusNormal"/>
              <w:spacing w:line="240" w:lineRule="atLeast"/>
              <w:jc w:val="center"/>
            </w:pPr>
            <w:r w:rsidRPr="00191D55">
              <w:t>т.2/1</w:t>
            </w:r>
          </w:p>
          <w:p w:rsidR="00321EA7" w:rsidRPr="00191D55" w:rsidRDefault="00CB1A60" w:rsidP="00CB1A60">
            <w:pPr>
              <w:pStyle w:val="ConsPlusNormal"/>
              <w:spacing w:line="240" w:lineRule="atLeast"/>
              <w:jc w:val="center"/>
            </w:pPr>
            <w:r w:rsidRPr="00191D55">
              <w:t>3/1</w:t>
            </w:r>
          </w:p>
        </w:tc>
      </w:tr>
      <w:tr w:rsidR="00321EA7" w:rsidRPr="00191D55" w:rsidTr="00321EA7">
        <w:trPr>
          <w:cantSplit/>
          <w:trHeight w:val="387"/>
          <w:tblHeader/>
        </w:trPr>
        <w:tc>
          <w:tcPr>
            <w:tcW w:w="5000" w:type="pct"/>
            <w:gridSpan w:val="11"/>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r>
      <w:tr w:rsidR="00321EA7" w:rsidRPr="00191D55" w:rsidTr="00321EA7">
        <w:trPr>
          <w:cantSplit/>
          <w:trHeight w:val="341"/>
          <w:tblHeader/>
        </w:trPr>
        <w:tc>
          <w:tcPr>
            <w:tcW w:w="2495" w:type="pct"/>
            <w:vMerge w:val="restar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Квалификационный экзамен</w:t>
            </w: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теория</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321EA7" w:rsidRPr="00191D55" w:rsidRDefault="00321EA7">
            <w:pPr>
              <w:spacing w:line="240" w:lineRule="auto"/>
              <w:jc w:val="left"/>
              <w:rPr>
                <w:rFonts w:ascii="Times New Roman" w:eastAsiaTheme="minorEastAsia" w:hAnsi="Times New Roman" w:cs="Times New Roman"/>
                <w:sz w:val="24"/>
                <w:szCs w:val="24"/>
                <w:lang w:eastAsia="ru-RU"/>
              </w:rPr>
            </w:pPr>
          </w:p>
        </w:tc>
        <w:tc>
          <w:tcPr>
            <w:tcW w:w="720"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практика</w:t>
            </w:r>
          </w:p>
        </w:tc>
        <w:tc>
          <w:tcPr>
            <w:tcW w:w="374"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33"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3"/>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55" w:type="pct"/>
            <w:gridSpan w:val="2"/>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68"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r>
      <w:tr w:rsidR="00321EA7" w:rsidRPr="00191D55" w:rsidTr="00321EA7">
        <w:trPr>
          <w:cantSplit/>
          <w:trHeight w:val="341"/>
          <w:tblHeader/>
        </w:trPr>
        <w:tc>
          <w:tcPr>
            <w:tcW w:w="2495" w:type="pct"/>
            <w:tcBorders>
              <w:top w:val="nil"/>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rPr>
                <w:rFonts w:eastAsia="Times New Roman"/>
              </w:rPr>
              <w:t>Всего</w:t>
            </w:r>
          </w:p>
        </w:tc>
        <w:tc>
          <w:tcPr>
            <w:tcW w:w="720" w:type="pct"/>
            <w:tcBorders>
              <w:top w:val="single" w:sz="4" w:space="0" w:color="auto"/>
              <w:left w:val="single" w:sz="4" w:space="0" w:color="auto"/>
              <w:bottom w:val="single" w:sz="4" w:space="0" w:color="auto"/>
              <w:right w:val="single" w:sz="4" w:space="0" w:color="auto"/>
            </w:tcBorders>
          </w:tcPr>
          <w:p w:rsidR="00321EA7" w:rsidRPr="00191D55" w:rsidRDefault="00321EA7">
            <w:pPr>
              <w:pStyle w:val="ConsPlusNormal"/>
              <w:spacing w:line="240" w:lineRule="atLeast"/>
              <w:jc w:val="center"/>
            </w:pPr>
          </w:p>
        </w:tc>
        <w:tc>
          <w:tcPr>
            <w:tcW w:w="374"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33"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55" w:type="pct"/>
            <w:gridSpan w:val="3"/>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55" w:type="pct"/>
            <w:gridSpan w:val="2"/>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c>
          <w:tcPr>
            <w:tcW w:w="368" w:type="pct"/>
            <w:tcBorders>
              <w:top w:val="single" w:sz="4" w:space="0" w:color="auto"/>
              <w:left w:val="single" w:sz="4" w:space="0" w:color="auto"/>
              <w:bottom w:val="single" w:sz="4" w:space="0" w:color="auto"/>
              <w:right w:val="single" w:sz="4" w:space="0" w:color="auto"/>
            </w:tcBorders>
            <w:hideMark/>
          </w:tcPr>
          <w:p w:rsidR="00321EA7" w:rsidRPr="00191D55" w:rsidRDefault="00321EA7">
            <w:pPr>
              <w:pStyle w:val="ConsPlusNormal"/>
              <w:spacing w:line="240" w:lineRule="atLeast"/>
              <w:jc w:val="center"/>
            </w:pPr>
            <w:r w:rsidRPr="00191D55">
              <w:t>4</w:t>
            </w:r>
          </w:p>
        </w:tc>
      </w:tr>
    </w:tbl>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D37535" w:rsidRDefault="00D37535" w:rsidP="00111D88">
      <w:pPr>
        <w:jc w:val="right"/>
        <w:rPr>
          <w:rFonts w:ascii="Times New Roman" w:eastAsia="Times New Roman" w:hAnsi="Times New Roman" w:cs="Times New Roman"/>
          <w:bCs/>
          <w:sz w:val="24"/>
          <w:szCs w:val="24"/>
          <w:lang w:eastAsia="ru-RU"/>
        </w:rPr>
      </w:pPr>
    </w:p>
    <w:p w:rsidR="00D37535" w:rsidRDefault="00D37535" w:rsidP="00111D88">
      <w:pPr>
        <w:jc w:val="right"/>
        <w:rPr>
          <w:rFonts w:ascii="Times New Roman" w:eastAsia="Times New Roman" w:hAnsi="Times New Roman" w:cs="Times New Roman"/>
          <w:bCs/>
          <w:sz w:val="24"/>
          <w:szCs w:val="24"/>
          <w:lang w:eastAsia="ru-RU"/>
        </w:rPr>
        <w:sectPr w:rsidR="00D37535" w:rsidSect="007C4C29">
          <w:pgSz w:w="11906" w:h="16838"/>
          <w:pgMar w:top="567" w:right="567" w:bottom="567" w:left="1134" w:header="709" w:footer="709" w:gutter="0"/>
          <w:cols w:space="708"/>
          <w:titlePg/>
          <w:docGrid w:linePitch="360"/>
        </w:sectPr>
      </w:pPr>
    </w:p>
    <w:p w:rsidR="00111D88" w:rsidRPr="00191D55" w:rsidRDefault="00111D88" w:rsidP="00111D88">
      <w:pPr>
        <w:jc w:val="right"/>
      </w:pPr>
      <w:r w:rsidRPr="00191D55">
        <w:rPr>
          <w:rFonts w:ascii="Times New Roman" w:eastAsia="Times New Roman" w:hAnsi="Times New Roman" w:cs="Times New Roman"/>
          <w:bCs/>
          <w:sz w:val="24"/>
          <w:szCs w:val="24"/>
          <w:lang w:eastAsia="ru-RU"/>
        </w:rPr>
        <w:t>продолжение таблицы</w:t>
      </w:r>
      <w:r w:rsidRPr="00191D55">
        <w:rPr>
          <w:rStyle w:val="FontStyle436"/>
          <w:color w:val="auto"/>
          <w:sz w:val="24"/>
          <w:szCs w:val="24"/>
        </w:rPr>
        <w:t xml:space="preserve"> 2</w:t>
      </w:r>
    </w:p>
    <w:tbl>
      <w:tblPr>
        <w:tblW w:w="5000" w:type="pct"/>
        <w:tblCellMar>
          <w:top w:w="102" w:type="dxa"/>
          <w:left w:w="62" w:type="dxa"/>
          <w:bottom w:w="102" w:type="dxa"/>
          <w:right w:w="62" w:type="dxa"/>
        </w:tblCellMar>
        <w:tblLook w:val="04A0"/>
      </w:tblPr>
      <w:tblGrid>
        <w:gridCol w:w="4759"/>
        <w:gridCol w:w="1313"/>
        <w:gridCol w:w="751"/>
        <w:gridCol w:w="8"/>
        <w:gridCol w:w="753"/>
        <w:gridCol w:w="27"/>
        <w:gridCol w:w="755"/>
        <w:gridCol w:w="56"/>
        <w:gridCol w:w="967"/>
        <w:gridCol w:w="940"/>
      </w:tblGrid>
      <w:tr w:rsidR="00320755" w:rsidRPr="00191D55" w:rsidTr="00CB1A60">
        <w:trPr>
          <w:cantSplit/>
          <w:trHeight w:val="218"/>
          <w:tblHeader/>
        </w:trPr>
        <w:tc>
          <w:tcPr>
            <w:tcW w:w="2309" w:type="pct"/>
            <w:vMerge w:val="restar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641" w:type="pct"/>
            <w:vMerge w:val="restar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Кол.часов</w:t>
            </w:r>
          </w:p>
        </w:tc>
        <w:tc>
          <w:tcPr>
            <w:tcW w:w="2051" w:type="pct"/>
            <w:gridSpan w:val="8"/>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Номер занятия</w:t>
            </w:r>
          </w:p>
        </w:tc>
      </w:tr>
      <w:tr w:rsidR="00320755" w:rsidRPr="00191D55" w:rsidTr="00CB1A60">
        <w:trPr>
          <w:cantSplit/>
          <w:trHeight w:val="218"/>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317"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31</w:t>
            </w:r>
          </w:p>
        </w:tc>
        <w:tc>
          <w:tcPr>
            <w:tcW w:w="397" w:type="pct"/>
            <w:gridSpan w:val="3"/>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32</w:t>
            </w:r>
          </w:p>
        </w:tc>
        <w:tc>
          <w:tcPr>
            <w:tcW w:w="37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33</w:t>
            </w:r>
          </w:p>
        </w:tc>
        <w:tc>
          <w:tcPr>
            <w:tcW w:w="505"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34</w:t>
            </w: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r>
              <w:t>35</w:t>
            </w:r>
          </w:p>
        </w:tc>
      </w:tr>
      <w:tr w:rsidR="00CB1A60" w:rsidRPr="00191D55" w:rsidTr="00CB1A60">
        <w:trPr>
          <w:cantSplit/>
          <w:trHeight w:val="310"/>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Учебные предметы базового цикла</w:t>
            </w:r>
          </w:p>
        </w:tc>
      </w:tr>
      <w:tr w:rsidR="00320755" w:rsidRPr="00191D55" w:rsidTr="00CB1A60">
        <w:trPr>
          <w:cantSplit/>
          <w:trHeight w:val="203"/>
          <w:tblHeader/>
        </w:trPr>
        <w:tc>
          <w:tcPr>
            <w:tcW w:w="2309" w:type="pct"/>
            <w:vMerge w:val="restar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both"/>
            </w:pPr>
            <w:r w:rsidRPr="00191D55">
              <w:rPr>
                <w:rFonts w:eastAsia="Times New Roman"/>
              </w:rPr>
              <w:t>Основы законодательства Российской Федерации в сфере дорожного движения</w:t>
            </w:r>
          </w:p>
          <w:p w:rsidR="00320755" w:rsidRPr="00191D55" w:rsidRDefault="00320755">
            <w:pPr>
              <w:pStyle w:val="ConsPlusNormal"/>
              <w:spacing w:line="240" w:lineRule="atLeast"/>
              <w:jc w:val="cente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both"/>
            </w:pPr>
            <w:r w:rsidRPr="00191D55">
              <w:rPr>
                <w:rFonts w:eastAsia="Times New Roman"/>
              </w:rPr>
              <w:t>Психофизиологические основы деятельности водителя</w:t>
            </w:r>
          </w:p>
          <w:p w:rsidR="00320755" w:rsidRPr="00191D55" w:rsidRDefault="00320755">
            <w:pPr>
              <w:pStyle w:val="ConsPlusNormal"/>
              <w:spacing w:line="240" w:lineRule="atLeast"/>
              <w:jc w:val="cente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025DAF">
        <w:trPr>
          <w:cantSplit/>
          <w:trHeight w:val="52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rPr>
                <w:rFonts w:eastAsia="Times New Roman"/>
              </w:rPr>
              <w:t>Основы управления транспортными средствами</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22"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spacing w:line="240" w:lineRule="atLeast"/>
              <w:jc w:val="center"/>
              <w:rPr>
                <w:rFonts w:eastAsiaTheme="minorEastAsia"/>
                <w:lang w:eastAsia="ru-RU"/>
              </w:rP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both"/>
            </w:pPr>
            <w:r w:rsidRPr="00191D55">
              <w:rPr>
                <w:rFonts w:eastAsia="Times New Roman"/>
              </w:rPr>
              <w:t>Первая помощь при дорожно-транспортном происшествии</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22"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p>
        </w:tc>
        <w:tc>
          <w:tcPr>
            <w:tcW w:w="392" w:type="pct"/>
            <w:gridSpan w:val="2"/>
            <w:tcBorders>
              <w:top w:val="single" w:sz="4" w:space="0" w:color="auto"/>
              <w:left w:val="single" w:sz="4" w:space="0" w:color="auto"/>
              <w:bottom w:val="single" w:sz="4" w:space="0" w:color="auto"/>
              <w:right w:val="single" w:sz="4" w:space="0" w:color="auto"/>
            </w:tcBorders>
          </w:tcPr>
          <w:p w:rsidR="00320755" w:rsidRPr="00191D55" w:rsidRDefault="00CB1A60">
            <w:pPr>
              <w:pStyle w:val="ConsPlusNormal"/>
              <w:spacing w:line="240" w:lineRule="atLeast"/>
              <w:jc w:val="center"/>
            </w:pPr>
            <w:r w:rsidRPr="00191D55">
              <w:t>т.4/2</w:t>
            </w: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215"/>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22" w:type="pct"/>
            <w:gridSpan w:val="2"/>
            <w:tcBorders>
              <w:top w:val="single" w:sz="4" w:space="0" w:color="auto"/>
              <w:left w:val="single" w:sz="4" w:space="0" w:color="auto"/>
              <w:bottom w:val="single" w:sz="4" w:space="0" w:color="auto"/>
              <w:right w:val="single" w:sz="4" w:space="0" w:color="auto"/>
            </w:tcBorders>
          </w:tcPr>
          <w:p w:rsidR="00320755" w:rsidRPr="00191D55" w:rsidRDefault="00ED019A">
            <w:pPr>
              <w:pStyle w:val="ConsPlusNormal"/>
              <w:spacing w:line="240" w:lineRule="atLeast"/>
              <w:jc w:val="center"/>
            </w:pPr>
            <w:r w:rsidRPr="00191D55">
              <w:t>т.3/2</w:t>
            </w:r>
          </w:p>
        </w:tc>
        <w:tc>
          <w:tcPr>
            <w:tcW w:w="392"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p>
        </w:tc>
        <w:tc>
          <w:tcPr>
            <w:tcW w:w="371" w:type="pct"/>
            <w:tcBorders>
              <w:top w:val="single" w:sz="4" w:space="0" w:color="auto"/>
              <w:left w:val="single" w:sz="4" w:space="0" w:color="auto"/>
              <w:bottom w:val="single" w:sz="4" w:space="0" w:color="auto"/>
              <w:right w:val="single" w:sz="4" w:space="0" w:color="auto"/>
            </w:tcBorders>
          </w:tcPr>
          <w:p w:rsidR="00320755" w:rsidRPr="00191D55" w:rsidRDefault="00CB1A60" w:rsidP="003B2ADD">
            <w:pPr>
              <w:pStyle w:val="ConsPlusNormal"/>
              <w:spacing w:line="240" w:lineRule="atLeast"/>
              <w:jc w:val="center"/>
            </w:pPr>
            <w:r w:rsidRPr="00191D55">
              <w:t>т.4/</w:t>
            </w:r>
            <w:r w:rsidR="003B2ADD">
              <w:t>2</w:t>
            </w:r>
          </w:p>
        </w:tc>
        <w:tc>
          <w:tcPr>
            <w:tcW w:w="505" w:type="pct"/>
            <w:gridSpan w:val="2"/>
            <w:tcBorders>
              <w:top w:val="single" w:sz="4" w:space="0" w:color="auto"/>
              <w:left w:val="single" w:sz="4" w:space="0" w:color="auto"/>
              <w:bottom w:val="single" w:sz="4" w:space="0" w:color="auto"/>
              <w:right w:val="single" w:sz="4" w:space="0" w:color="auto"/>
            </w:tcBorders>
          </w:tcPr>
          <w:p w:rsidR="00320755" w:rsidRPr="003B2ADD" w:rsidRDefault="003B2ADD" w:rsidP="003B2ADD">
            <w:pPr>
              <w:spacing w:line="240" w:lineRule="atLeast"/>
              <w:jc w:val="center"/>
              <w:rPr>
                <w:rFonts w:ascii="Times New Roman" w:eastAsiaTheme="minorEastAsia" w:hAnsi="Times New Roman" w:cs="Times New Roman"/>
                <w:sz w:val="24"/>
                <w:szCs w:val="24"/>
                <w:lang w:eastAsia="ru-RU"/>
              </w:rPr>
            </w:pPr>
            <w:r w:rsidRPr="003B2ADD">
              <w:rPr>
                <w:rFonts w:ascii="Times New Roman" w:hAnsi="Times New Roman" w:cs="Times New Roman"/>
                <w:sz w:val="24"/>
                <w:szCs w:val="24"/>
              </w:rPr>
              <w:t>т.4/2,з</w:t>
            </w: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spacing w:line="240" w:lineRule="atLeast"/>
              <w:jc w:val="center"/>
              <w:rPr>
                <w:rFonts w:eastAsiaTheme="minorEastAsia"/>
                <w:lang w:eastAsia="ru-RU"/>
              </w:rPr>
            </w:pPr>
          </w:p>
        </w:tc>
      </w:tr>
      <w:tr w:rsidR="00CB1A60" w:rsidRPr="00191D55" w:rsidTr="00CB1A60">
        <w:trPr>
          <w:cantSplit/>
          <w:trHeight w:val="247"/>
          <w:tblHeader/>
        </w:trPr>
        <w:tc>
          <w:tcPr>
            <w:tcW w:w="5000" w:type="pct"/>
            <w:gridSpan w:val="10"/>
            <w:tcBorders>
              <w:top w:val="nil"/>
              <w:left w:val="single" w:sz="4" w:space="0" w:color="auto"/>
              <w:bottom w:val="single" w:sz="4" w:space="0" w:color="auto"/>
              <w:right w:val="single" w:sz="4" w:space="0" w:color="auto"/>
            </w:tcBorders>
            <w:hideMark/>
          </w:tcPr>
          <w:p w:rsidR="00CB1A60" w:rsidRPr="003B2ADD" w:rsidRDefault="00CB1A60" w:rsidP="00CB1A60">
            <w:pPr>
              <w:pStyle w:val="ConsPlusNormal"/>
              <w:spacing w:line="240" w:lineRule="atLeast"/>
              <w:rPr>
                <w:rFonts w:eastAsia="Times New Roman"/>
              </w:rPr>
            </w:pPr>
            <w:r w:rsidRPr="003B2ADD">
              <w:rPr>
                <w:rFonts w:eastAsia="Times New Roman"/>
              </w:rPr>
              <w:t>Учебные предметы специального цикла</w:t>
            </w:r>
          </w:p>
        </w:tc>
      </w:tr>
      <w:tr w:rsidR="00320755"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both"/>
            </w:pPr>
            <w:r w:rsidRPr="00191D55">
              <w:rPr>
                <w:rFonts w:eastAsia="Times New Roman"/>
              </w:rPr>
              <w:t>Устройство и техническое обслуживание транспортных средств категории "В" как объектов управления</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17"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8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3B2ADD"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17"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spacing w:line="240" w:lineRule="atLeast"/>
              <w:jc w:val="center"/>
              <w:rPr>
                <w:rFonts w:eastAsiaTheme="minorEastAsia"/>
                <w:lang w:eastAsia="ru-RU"/>
              </w:rPr>
            </w:pPr>
          </w:p>
        </w:tc>
        <w:tc>
          <w:tcPr>
            <w:tcW w:w="389"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20755">
            <w:pPr>
              <w:spacing w:line="240" w:lineRule="atLeast"/>
              <w:jc w:val="center"/>
              <w:rPr>
                <w:rFonts w:eastAsiaTheme="minorEastAsia"/>
                <w:lang w:eastAsia="ru-RU"/>
              </w:rPr>
            </w:pPr>
          </w:p>
        </w:tc>
        <w:tc>
          <w:tcPr>
            <w:tcW w:w="505" w:type="pct"/>
            <w:gridSpan w:val="2"/>
            <w:tcBorders>
              <w:top w:val="single" w:sz="4" w:space="0" w:color="auto"/>
              <w:left w:val="single" w:sz="4" w:space="0" w:color="auto"/>
              <w:bottom w:val="single" w:sz="4" w:space="0" w:color="auto"/>
              <w:right w:val="single" w:sz="4" w:space="0" w:color="auto"/>
            </w:tcBorders>
            <w:hideMark/>
          </w:tcPr>
          <w:p w:rsidR="00320755" w:rsidRPr="003B2ADD"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rPr>
                <w:rFonts w:eastAsia="Times New Roman"/>
              </w:rPr>
              <w:t>Основы управления транспортными средствами категории "В"</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17"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320755" w:rsidRPr="00191D55" w:rsidRDefault="003B2ADD">
            <w:pPr>
              <w:pStyle w:val="ConsPlusNormal"/>
              <w:spacing w:line="240" w:lineRule="atLeast"/>
              <w:jc w:val="center"/>
            </w:pPr>
            <w:r w:rsidRPr="00191D55">
              <w:t>т.2/2</w:t>
            </w:r>
          </w:p>
        </w:tc>
        <w:tc>
          <w:tcPr>
            <w:tcW w:w="38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505" w:type="pct"/>
            <w:gridSpan w:val="2"/>
            <w:tcBorders>
              <w:top w:val="single" w:sz="4" w:space="0" w:color="auto"/>
              <w:left w:val="single" w:sz="4" w:space="0" w:color="auto"/>
              <w:bottom w:val="single" w:sz="4" w:space="0" w:color="auto"/>
              <w:right w:val="single" w:sz="4" w:space="0" w:color="auto"/>
            </w:tcBorders>
          </w:tcPr>
          <w:p w:rsidR="00320755" w:rsidRPr="003B2ADD" w:rsidRDefault="00320755">
            <w:pPr>
              <w:spacing w:line="240" w:lineRule="atLeast"/>
              <w:jc w:val="center"/>
              <w:rPr>
                <w:rFonts w:ascii="Times New Roman" w:eastAsiaTheme="minorEastAsia" w:hAnsi="Times New Roman" w:cs="Times New Roman"/>
                <w:sz w:val="24"/>
                <w:szCs w:val="24"/>
                <w:lang w:eastAsia="ru-RU"/>
              </w:rP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spacing w:line="240" w:lineRule="atLeast"/>
              <w:jc w:val="center"/>
              <w:rPr>
                <w:rFonts w:eastAsiaTheme="minorEastAsia"/>
                <w:lang w:eastAsia="ru-RU"/>
              </w:rPr>
            </w:pPr>
          </w:p>
        </w:tc>
      </w:tr>
      <w:tr w:rsidR="00320755" w:rsidRPr="00191D55" w:rsidTr="00CB1A60">
        <w:trPr>
          <w:cantSplit/>
          <w:trHeight w:val="34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320755" w:rsidRPr="00191D55" w:rsidRDefault="00320755">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317"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89" w:type="pct"/>
            <w:gridSpan w:val="2"/>
            <w:tcBorders>
              <w:top w:val="single" w:sz="4" w:space="0" w:color="auto"/>
              <w:left w:val="single" w:sz="4" w:space="0" w:color="auto"/>
              <w:bottom w:val="single" w:sz="4" w:space="0" w:color="auto"/>
              <w:right w:val="single" w:sz="4" w:space="0" w:color="auto"/>
            </w:tcBorders>
            <w:hideMark/>
          </w:tcPr>
          <w:p w:rsidR="00320755" w:rsidRPr="00191D55" w:rsidRDefault="003B2ADD">
            <w:pPr>
              <w:pStyle w:val="ConsPlusNormal"/>
              <w:spacing w:line="240" w:lineRule="atLeast"/>
              <w:jc w:val="center"/>
            </w:pPr>
            <w:r w:rsidRPr="00191D55">
              <w:t>т.2/2</w:t>
            </w:r>
          </w:p>
        </w:tc>
        <w:tc>
          <w:tcPr>
            <w:tcW w:w="505" w:type="pct"/>
            <w:gridSpan w:val="2"/>
            <w:tcBorders>
              <w:top w:val="single" w:sz="4" w:space="0" w:color="auto"/>
              <w:left w:val="single" w:sz="4" w:space="0" w:color="auto"/>
              <w:bottom w:val="single" w:sz="4" w:space="0" w:color="auto"/>
              <w:right w:val="single" w:sz="4" w:space="0" w:color="auto"/>
            </w:tcBorders>
          </w:tcPr>
          <w:p w:rsidR="00320755" w:rsidRPr="003B2ADD" w:rsidRDefault="00CB1A60">
            <w:pPr>
              <w:pStyle w:val="ConsPlusNormal"/>
              <w:spacing w:line="240" w:lineRule="atLeast"/>
              <w:jc w:val="center"/>
            </w:pPr>
            <w:r w:rsidRPr="003B2ADD">
              <w:t>т.3/2,з</w:t>
            </w: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784"/>
          <w:tblHeader/>
        </w:trPr>
        <w:tc>
          <w:tcPr>
            <w:tcW w:w="2309" w:type="pct"/>
            <w:tcBorders>
              <w:top w:val="single" w:sz="4" w:space="0" w:color="auto"/>
              <w:left w:val="single" w:sz="4" w:space="0" w:color="auto"/>
              <w:bottom w:val="nil"/>
              <w:right w:val="single" w:sz="4" w:space="0" w:color="auto"/>
            </w:tcBorders>
            <w:hideMark/>
          </w:tcPr>
          <w:p w:rsidR="00320755" w:rsidRPr="00191D55" w:rsidRDefault="00320755">
            <w:pPr>
              <w:pStyle w:val="ConsPlusNormal"/>
              <w:spacing w:line="240" w:lineRule="atLeast"/>
              <w:jc w:val="center"/>
            </w:pPr>
            <w:r w:rsidRPr="00191D55">
              <w:rPr>
                <w:rFonts w:eastAsia="Times New Roman"/>
              </w:rPr>
              <w:t xml:space="preserve">Вождение транспортных средств категории "В" </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практика</w:t>
            </w:r>
          </w:p>
        </w:tc>
        <w:tc>
          <w:tcPr>
            <w:tcW w:w="1590" w:type="pct"/>
            <w:gridSpan w:val="7"/>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rPr>
                <w:rFonts w:eastAsia="Times New Roman"/>
              </w:rPr>
              <w:t>Вождение проводится вне сетки учебного времени</w:t>
            </w: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rPr>
                <w:rFonts w:eastAsia="Times New Roman"/>
              </w:rPr>
            </w:pPr>
          </w:p>
        </w:tc>
      </w:tr>
      <w:tr w:rsidR="00CB1A60" w:rsidRPr="00191D55" w:rsidTr="00CB1A60">
        <w:trPr>
          <w:cantSplit/>
          <w:trHeight w:val="111"/>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rPr>
                <w:rFonts w:eastAsia="Times New Roman"/>
              </w:rPr>
            </w:pPr>
            <w:r w:rsidRPr="00191D55">
              <w:rPr>
                <w:rFonts w:eastAsia="Times New Roman"/>
              </w:rPr>
              <w:t>Учебные предметы профессионального цикла</w:t>
            </w:r>
          </w:p>
        </w:tc>
      </w:tr>
      <w:tr w:rsidR="00320755" w:rsidRPr="00191D55" w:rsidTr="00CB1A60">
        <w:trPr>
          <w:cantSplit/>
          <w:trHeight w:val="341"/>
          <w:tblHeader/>
        </w:trPr>
        <w:tc>
          <w:tcPr>
            <w:tcW w:w="2309" w:type="pct"/>
            <w:tcBorders>
              <w:top w:val="single" w:sz="4" w:space="0" w:color="auto"/>
              <w:left w:val="single" w:sz="4" w:space="0" w:color="auto"/>
              <w:bottom w:val="nil"/>
              <w:right w:val="single" w:sz="4" w:space="0" w:color="auto"/>
            </w:tcBorders>
            <w:hideMark/>
          </w:tcPr>
          <w:p w:rsidR="00320755" w:rsidRPr="00191D55" w:rsidRDefault="00320755">
            <w:pPr>
              <w:pStyle w:val="ConsPlusNormal"/>
              <w:spacing w:line="240" w:lineRule="atLeast"/>
              <w:jc w:val="center"/>
            </w:pPr>
            <w:r w:rsidRPr="00191D55">
              <w:rPr>
                <w:rFonts w:eastAsia="Times New Roman"/>
              </w:rPr>
              <w:t>Организация и выполнение грузовых перевозок автомобильным транспортом</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17"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21" w:type="pct"/>
            <w:gridSpan w:val="3"/>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73"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320755" w:rsidRPr="00191D55" w:rsidTr="00CB1A60">
        <w:trPr>
          <w:cantSplit/>
          <w:trHeight w:val="341"/>
          <w:tblHeader/>
        </w:trPr>
        <w:tc>
          <w:tcPr>
            <w:tcW w:w="2309" w:type="pct"/>
            <w:tcBorders>
              <w:top w:val="single" w:sz="4" w:space="0" w:color="auto"/>
              <w:left w:val="single" w:sz="4" w:space="0" w:color="auto"/>
              <w:bottom w:val="nil"/>
              <w:right w:val="single" w:sz="4" w:space="0" w:color="auto"/>
            </w:tcBorders>
            <w:hideMark/>
          </w:tcPr>
          <w:p w:rsidR="00320755" w:rsidRPr="00191D55" w:rsidRDefault="00320755">
            <w:pPr>
              <w:pStyle w:val="ConsPlusNormal"/>
              <w:spacing w:line="240" w:lineRule="atLeast"/>
              <w:jc w:val="center"/>
            </w:pPr>
            <w:r w:rsidRPr="00191D55">
              <w:rPr>
                <w:rFonts w:eastAsia="Times New Roman"/>
              </w:rPr>
              <w:t>Организация и выполнение пассажирских перевозок автомобильным транспортом</w:t>
            </w:r>
          </w:p>
        </w:tc>
        <w:tc>
          <w:tcPr>
            <w:tcW w:w="641" w:type="pct"/>
            <w:tcBorders>
              <w:top w:val="single" w:sz="4" w:space="0" w:color="auto"/>
              <w:left w:val="single" w:sz="4" w:space="0" w:color="auto"/>
              <w:bottom w:val="single" w:sz="4" w:space="0" w:color="auto"/>
              <w:right w:val="single" w:sz="4" w:space="0" w:color="auto"/>
            </w:tcBorders>
            <w:hideMark/>
          </w:tcPr>
          <w:p w:rsidR="00320755" w:rsidRPr="00191D55" w:rsidRDefault="00320755">
            <w:pPr>
              <w:pStyle w:val="ConsPlusNormal"/>
              <w:spacing w:line="240" w:lineRule="atLeast"/>
              <w:jc w:val="center"/>
            </w:pPr>
            <w:r w:rsidRPr="00191D55">
              <w:t>теория</w:t>
            </w:r>
          </w:p>
        </w:tc>
        <w:tc>
          <w:tcPr>
            <w:tcW w:w="317" w:type="pct"/>
            <w:tcBorders>
              <w:top w:val="single" w:sz="4" w:space="0" w:color="auto"/>
              <w:left w:val="single" w:sz="4" w:space="0" w:color="auto"/>
              <w:bottom w:val="single" w:sz="4" w:space="0" w:color="auto"/>
              <w:right w:val="single" w:sz="4" w:space="0" w:color="auto"/>
            </w:tcBorders>
          </w:tcPr>
          <w:p w:rsidR="00320755" w:rsidRPr="00191D55" w:rsidRDefault="00CB1A60">
            <w:pPr>
              <w:pStyle w:val="ConsPlusNormal"/>
              <w:spacing w:line="240" w:lineRule="atLeast"/>
              <w:jc w:val="center"/>
            </w:pPr>
            <w:r w:rsidRPr="00191D55">
              <w:t>т.4/2,з</w:t>
            </w:r>
          </w:p>
        </w:tc>
        <w:tc>
          <w:tcPr>
            <w:tcW w:w="379" w:type="pct"/>
            <w:gridSpan w:val="2"/>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21" w:type="pct"/>
            <w:gridSpan w:val="3"/>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73"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320755" w:rsidRPr="00191D55" w:rsidRDefault="00320755">
            <w:pPr>
              <w:pStyle w:val="ConsPlusNormal"/>
              <w:spacing w:line="240" w:lineRule="atLeast"/>
              <w:jc w:val="center"/>
            </w:pPr>
          </w:p>
        </w:tc>
      </w:tr>
      <w:tr w:rsidR="00CB1A60" w:rsidRPr="00191D55" w:rsidTr="00CB1A60">
        <w:trPr>
          <w:cantSplit/>
          <w:trHeight w:val="387"/>
          <w:tblHeader/>
        </w:trPr>
        <w:tc>
          <w:tcPr>
            <w:tcW w:w="5000" w:type="pct"/>
            <w:gridSpan w:val="10"/>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rPr>
                <w:rFonts w:eastAsia="Times New Roman"/>
              </w:rPr>
            </w:pPr>
            <w:r w:rsidRPr="00191D55">
              <w:rPr>
                <w:rFonts w:eastAsia="Times New Roman"/>
              </w:rPr>
              <w:t>Квалификационный экзамен</w:t>
            </w:r>
          </w:p>
        </w:tc>
      </w:tr>
      <w:tr w:rsidR="00CB1A60" w:rsidRPr="00191D55" w:rsidTr="00CB1A60">
        <w:trPr>
          <w:cantSplit/>
          <w:trHeight w:val="341"/>
          <w:tblHeader/>
        </w:trPr>
        <w:tc>
          <w:tcPr>
            <w:tcW w:w="2309" w:type="pct"/>
            <w:vMerge w:val="restar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Квалификационный экзамен</w:t>
            </w:r>
          </w:p>
        </w:tc>
        <w:tc>
          <w:tcPr>
            <w:tcW w:w="641"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теория</w:t>
            </w:r>
          </w:p>
        </w:tc>
        <w:tc>
          <w:tcPr>
            <w:tcW w:w="317"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1" w:type="pct"/>
            <w:gridSpan w:val="3"/>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73"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CB1A60" w:rsidRPr="00191D55" w:rsidRDefault="00CB1A60" w:rsidP="003B2ADD">
            <w:pPr>
              <w:pStyle w:val="ConsPlusNormal"/>
              <w:spacing w:line="240" w:lineRule="atLeast"/>
              <w:jc w:val="center"/>
            </w:pPr>
            <w:r w:rsidRPr="00191D55">
              <w:t>2</w:t>
            </w:r>
          </w:p>
        </w:tc>
      </w:tr>
      <w:tr w:rsidR="00CB1A60" w:rsidRPr="00191D55" w:rsidTr="00CB1A60">
        <w:trPr>
          <w:cantSplit/>
          <w:trHeight w:val="341"/>
          <w:tblHeader/>
        </w:trPr>
        <w:tc>
          <w:tcPr>
            <w:tcW w:w="2309" w:type="pct"/>
            <w:vMerge/>
            <w:tcBorders>
              <w:top w:val="single" w:sz="4" w:space="0" w:color="auto"/>
              <w:left w:val="single" w:sz="4" w:space="0" w:color="auto"/>
              <w:bottom w:val="single" w:sz="4" w:space="0" w:color="auto"/>
              <w:right w:val="single" w:sz="4" w:space="0" w:color="auto"/>
            </w:tcBorders>
            <w:vAlign w:val="center"/>
            <w:hideMark/>
          </w:tcPr>
          <w:p w:rsidR="00CB1A60" w:rsidRPr="00191D55" w:rsidRDefault="00CB1A60">
            <w:pPr>
              <w:spacing w:line="240" w:lineRule="auto"/>
              <w:jc w:val="left"/>
              <w:rPr>
                <w:rFonts w:ascii="Times New Roman" w:eastAsiaTheme="minorEastAsia" w:hAnsi="Times New Roman" w:cs="Times New Roman"/>
                <w:sz w:val="24"/>
                <w:szCs w:val="24"/>
                <w:lang w:eastAsia="ru-RU"/>
              </w:rPr>
            </w:pPr>
          </w:p>
        </w:tc>
        <w:tc>
          <w:tcPr>
            <w:tcW w:w="641"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практика</w:t>
            </w:r>
          </w:p>
        </w:tc>
        <w:tc>
          <w:tcPr>
            <w:tcW w:w="317"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79" w:type="pct"/>
            <w:gridSpan w:val="2"/>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21" w:type="pct"/>
            <w:gridSpan w:val="3"/>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473"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p>
        </w:tc>
        <w:tc>
          <w:tcPr>
            <w:tcW w:w="461" w:type="pct"/>
            <w:tcBorders>
              <w:top w:val="single" w:sz="4" w:space="0" w:color="auto"/>
              <w:left w:val="single" w:sz="4" w:space="0" w:color="auto"/>
              <w:bottom w:val="single" w:sz="4" w:space="0" w:color="auto"/>
              <w:right w:val="single" w:sz="4" w:space="0" w:color="auto"/>
            </w:tcBorders>
          </w:tcPr>
          <w:p w:rsidR="00CB1A60" w:rsidRPr="00191D55" w:rsidRDefault="00CB1A60" w:rsidP="003B2ADD">
            <w:pPr>
              <w:pStyle w:val="ConsPlusNormal"/>
              <w:spacing w:line="240" w:lineRule="atLeast"/>
              <w:jc w:val="center"/>
            </w:pPr>
            <w:r w:rsidRPr="00191D55">
              <w:t>2</w:t>
            </w:r>
          </w:p>
        </w:tc>
      </w:tr>
      <w:tr w:rsidR="00CB1A60" w:rsidRPr="00191D55" w:rsidTr="00CB1A60">
        <w:trPr>
          <w:cantSplit/>
          <w:trHeight w:val="341"/>
          <w:tblHeader/>
        </w:trPr>
        <w:tc>
          <w:tcPr>
            <w:tcW w:w="2309" w:type="pct"/>
            <w:tcBorders>
              <w:top w:val="nil"/>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rPr>
                <w:rFonts w:eastAsia="Times New Roman"/>
              </w:rPr>
              <w:t>Всего</w:t>
            </w:r>
          </w:p>
        </w:tc>
        <w:tc>
          <w:tcPr>
            <w:tcW w:w="641" w:type="pct"/>
            <w:tcBorders>
              <w:top w:val="single" w:sz="4" w:space="0" w:color="auto"/>
              <w:left w:val="single" w:sz="4" w:space="0" w:color="auto"/>
              <w:bottom w:val="single" w:sz="4" w:space="0" w:color="auto"/>
              <w:right w:val="single" w:sz="4" w:space="0" w:color="auto"/>
            </w:tcBorders>
          </w:tcPr>
          <w:p w:rsidR="00CB1A60" w:rsidRPr="00191D55" w:rsidRDefault="00CB1A60">
            <w:pPr>
              <w:pStyle w:val="ConsPlusNormal"/>
              <w:spacing w:line="240" w:lineRule="atLeast"/>
              <w:jc w:val="center"/>
            </w:pPr>
          </w:p>
        </w:tc>
        <w:tc>
          <w:tcPr>
            <w:tcW w:w="317" w:type="pct"/>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379" w:type="pct"/>
            <w:gridSpan w:val="2"/>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rsidRPr="00191D55">
              <w:t>4</w:t>
            </w:r>
          </w:p>
        </w:tc>
        <w:tc>
          <w:tcPr>
            <w:tcW w:w="421" w:type="pct"/>
            <w:gridSpan w:val="3"/>
            <w:tcBorders>
              <w:top w:val="single" w:sz="4" w:space="0" w:color="auto"/>
              <w:left w:val="single" w:sz="4" w:space="0" w:color="auto"/>
              <w:bottom w:val="single" w:sz="4" w:space="0" w:color="auto"/>
              <w:right w:val="single" w:sz="4" w:space="0" w:color="auto"/>
            </w:tcBorders>
            <w:hideMark/>
          </w:tcPr>
          <w:p w:rsidR="00CB1A60" w:rsidRPr="00191D55" w:rsidRDefault="00CB1A60">
            <w:pPr>
              <w:pStyle w:val="ConsPlusNormal"/>
              <w:spacing w:line="240" w:lineRule="atLeast"/>
              <w:jc w:val="center"/>
            </w:pPr>
            <w:r>
              <w:t>4</w:t>
            </w:r>
          </w:p>
        </w:tc>
        <w:tc>
          <w:tcPr>
            <w:tcW w:w="473" w:type="pct"/>
            <w:tcBorders>
              <w:top w:val="single" w:sz="4" w:space="0" w:color="auto"/>
              <w:left w:val="single" w:sz="4" w:space="0" w:color="auto"/>
              <w:bottom w:val="single" w:sz="4" w:space="0" w:color="auto"/>
              <w:right w:val="single" w:sz="4" w:space="0" w:color="auto"/>
            </w:tcBorders>
            <w:hideMark/>
          </w:tcPr>
          <w:p w:rsidR="00CB1A60" w:rsidRPr="00191D55" w:rsidRDefault="003B2ADD">
            <w:pPr>
              <w:pStyle w:val="ConsPlusNormal"/>
              <w:spacing w:line="240" w:lineRule="atLeast"/>
              <w:jc w:val="center"/>
            </w:pPr>
            <w:r>
              <w:t>4</w:t>
            </w:r>
          </w:p>
        </w:tc>
        <w:tc>
          <w:tcPr>
            <w:tcW w:w="461" w:type="pct"/>
            <w:tcBorders>
              <w:top w:val="single" w:sz="4" w:space="0" w:color="auto"/>
              <w:left w:val="single" w:sz="4" w:space="0" w:color="auto"/>
              <w:bottom w:val="single" w:sz="4" w:space="0" w:color="auto"/>
              <w:right w:val="single" w:sz="4" w:space="0" w:color="auto"/>
            </w:tcBorders>
          </w:tcPr>
          <w:p w:rsidR="00CB1A60" w:rsidRPr="00191D55" w:rsidRDefault="00CB1A60" w:rsidP="003B2ADD">
            <w:pPr>
              <w:pStyle w:val="ConsPlusNormal"/>
              <w:spacing w:line="240" w:lineRule="atLeast"/>
              <w:jc w:val="center"/>
            </w:pPr>
            <w:r w:rsidRPr="00191D55">
              <w:t>4</w:t>
            </w:r>
          </w:p>
        </w:tc>
      </w:tr>
    </w:tbl>
    <w:p w:rsidR="00D37535" w:rsidRDefault="00D37535" w:rsidP="00111D88">
      <w:pPr>
        <w:jc w:val="right"/>
        <w:rPr>
          <w:rFonts w:ascii="Times New Roman" w:eastAsia="Times New Roman" w:hAnsi="Times New Roman" w:cs="Times New Roman"/>
          <w:bCs/>
          <w:sz w:val="24"/>
          <w:szCs w:val="24"/>
          <w:lang w:eastAsia="ru-RU"/>
        </w:rPr>
        <w:sectPr w:rsidR="00D37535" w:rsidSect="00D37535">
          <w:pgSz w:w="11906" w:h="16838"/>
          <w:pgMar w:top="567" w:right="1134" w:bottom="567" w:left="567" w:header="709" w:footer="709" w:gutter="0"/>
          <w:cols w:space="708"/>
          <w:titlePg/>
          <w:docGrid w:linePitch="360"/>
        </w:sectPr>
      </w:pPr>
    </w:p>
    <w:p w:rsidR="00111D88" w:rsidRPr="00191D55" w:rsidRDefault="00111D88" w:rsidP="00111D88">
      <w:pPr>
        <w:jc w:val="right"/>
        <w:rPr>
          <w:rFonts w:ascii="Times New Roman" w:eastAsia="Times New Roman" w:hAnsi="Times New Roman" w:cs="Times New Roman"/>
          <w:bCs/>
          <w:sz w:val="24"/>
          <w:szCs w:val="24"/>
          <w:lang w:eastAsia="ru-RU"/>
        </w:rPr>
      </w:pPr>
      <w:r w:rsidRPr="00191D55">
        <w:rPr>
          <w:rFonts w:ascii="Times New Roman" w:eastAsia="Times New Roman" w:hAnsi="Times New Roman" w:cs="Times New Roman"/>
          <w:bCs/>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 xml:space="preserve">4.  </w:t>
      </w:r>
      <w:r w:rsidRPr="00191D55">
        <w:rPr>
          <w:rFonts w:ascii="Times New Roman" w:eastAsia="Times New Roman" w:hAnsi="Times New Roman" w:cs="Times New Roman"/>
          <w:b/>
          <w:bCs/>
          <w:caps/>
          <w:sz w:val="24"/>
          <w:szCs w:val="24"/>
          <w:lang w:eastAsia="ru-RU"/>
        </w:rPr>
        <w:t>Рабочие программы учебных предметов</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sz w:val="24"/>
          <w:szCs w:val="24"/>
          <w:lang w:eastAsia="ru-RU"/>
        </w:rPr>
        <w:t>4.1</w:t>
      </w:r>
      <w:r w:rsidRPr="00191D55">
        <w:rPr>
          <w:rFonts w:ascii="Times New Roman" w:eastAsia="Times New Roman" w:hAnsi="Times New Roman" w:cs="Times New Roman"/>
          <w:b/>
          <w:bCs/>
          <w:caps/>
          <w:sz w:val="24"/>
          <w:szCs w:val="24"/>
          <w:lang w:eastAsia="ru-RU"/>
        </w:rPr>
        <w:t>. Базовый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A901AC" w:rsidRPr="00CA74F1" w:rsidRDefault="008B4BF0" w:rsidP="00A901AC">
      <w:pPr>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 xml:space="preserve">4.1.1. </w:t>
      </w:r>
      <w:r w:rsidR="00A901AC" w:rsidRPr="00CA74F1">
        <w:rPr>
          <w:rFonts w:ascii="Times New Roman" w:eastAsia="Times New Roman" w:hAnsi="Times New Roman" w:cs="Times New Roman"/>
          <w:b/>
          <w:bCs/>
          <w:caps/>
          <w:sz w:val="24"/>
          <w:szCs w:val="24"/>
          <w:lang w:eastAsia="ru-RU"/>
        </w:rPr>
        <w:t>Учебный предмет "История развития транспортной отрасли"</w:t>
      </w:r>
      <w:r w:rsidR="00A901AC" w:rsidRPr="00CA74F1">
        <w:rPr>
          <w:rFonts w:ascii="Times New Roman" w:eastAsia="Times New Roman" w:hAnsi="Times New Roman" w:cs="Times New Roman"/>
          <w:caps/>
          <w:sz w:val="24"/>
          <w:szCs w:val="24"/>
          <w:lang w:eastAsia="ru-RU"/>
        </w:rPr>
        <w:t xml:space="preserve"> </w:t>
      </w:r>
    </w:p>
    <w:p w:rsidR="00A901AC" w:rsidRPr="00CA74F1" w:rsidRDefault="00A901AC" w:rsidP="00A901AC">
      <w:pPr>
        <w:spacing w:line="240" w:lineRule="auto"/>
        <w:rPr>
          <w:rFonts w:ascii="Times New Roman" w:eastAsia="Times New Roman" w:hAnsi="Times New Roman" w:cs="Times New Roman"/>
          <w:caps/>
          <w:sz w:val="24"/>
          <w:szCs w:val="24"/>
          <w:lang w:eastAsia="ru-RU"/>
        </w:rPr>
      </w:pPr>
      <w:r w:rsidRPr="00CA74F1">
        <w:rPr>
          <w:rFonts w:ascii="Times New Roman" w:eastAsia="Times New Roman" w:hAnsi="Times New Roman" w:cs="Times New Roman"/>
          <w:caps/>
          <w:sz w:val="24"/>
          <w:szCs w:val="24"/>
          <w:lang w:eastAsia="ru-RU"/>
        </w:rPr>
        <w:t xml:space="preserve">  </w:t>
      </w:r>
    </w:p>
    <w:p w:rsidR="00A901AC" w:rsidRPr="00CA74F1" w:rsidRDefault="00A901AC" w:rsidP="00A901AC">
      <w:pPr>
        <w:spacing w:line="240" w:lineRule="auto"/>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b/>
          <w:bCs/>
          <w:sz w:val="24"/>
          <w:szCs w:val="24"/>
          <w:lang w:eastAsia="ru-RU"/>
        </w:rPr>
        <w:t>Распределение учебных часов по разделам и темам</w:t>
      </w:r>
      <w:r w:rsidRPr="00CA74F1">
        <w:rPr>
          <w:rFonts w:ascii="Times New Roman" w:eastAsia="Times New Roman" w:hAnsi="Times New Roman" w:cs="Times New Roman"/>
          <w:sz w:val="24"/>
          <w:szCs w:val="24"/>
          <w:lang w:eastAsia="ru-RU"/>
        </w:rPr>
        <w:t xml:space="preserve">   </w:t>
      </w:r>
    </w:p>
    <w:p w:rsidR="00A901AC" w:rsidRPr="00CA74F1" w:rsidRDefault="00A901AC" w:rsidP="00A901AC">
      <w:pPr>
        <w:spacing w:line="240" w:lineRule="auto"/>
        <w:jc w:val="right"/>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Таблица </w:t>
      </w:r>
      <w:r>
        <w:rPr>
          <w:rFonts w:ascii="Times New Roman" w:eastAsia="Times New Roman" w:hAnsi="Times New Roman" w:cs="Times New Roman"/>
          <w:sz w:val="24"/>
          <w:szCs w:val="24"/>
          <w:lang w:eastAsia="ru-RU"/>
        </w:rPr>
        <w:t>3</w:t>
      </w:r>
      <w:r w:rsidRPr="00CA74F1">
        <w:rPr>
          <w:rFonts w:ascii="Times New Roman" w:eastAsia="Times New Roman" w:hAnsi="Times New Roman" w:cs="Times New Roman"/>
          <w:sz w:val="24"/>
          <w:szCs w:val="24"/>
          <w:lang w:eastAsia="ru-RU"/>
        </w:rPr>
        <w:t xml:space="preserve"> </w:t>
      </w:r>
    </w:p>
    <w:p w:rsidR="00A901AC" w:rsidRPr="00CA74F1" w:rsidRDefault="00A901AC" w:rsidP="00A901AC">
      <w:pPr>
        <w:spacing w:line="240" w:lineRule="auto"/>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212"/>
        <w:gridCol w:w="757"/>
        <w:gridCol w:w="2174"/>
        <w:gridCol w:w="2082"/>
      </w:tblGrid>
      <w:tr w:rsidR="00A901AC" w:rsidRPr="00CA74F1" w:rsidTr="00A901AC">
        <w:tc>
          <w:tcPr>
            <w:tcW w:w="2549" w:type="pct"/>
            <w:vMerge w:val="restar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Наименование разделов и тем </w:t>
            </w:r>
          </w:p>
        </w:tc>
        <w:tc>
          <w:tcPr>
            <w:tcW w:w="2451" w:type="pct"/>
            <w:gridSpan w:val="3"/>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Количество часов </w:t>
            </w:r>
          </w:p>
        </w:tc>
      </w:tr>
      <w:tr w:rsidR="00A901AC" w:rsidRPr="00CA74F1" w:rsidTr="00A901AC">
        <w:tc>
          <w:tcPr>
            <w:tcW w:w="2549" w:type="pct"/>
            <w:vMerge/>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rPr>
                <w:rFonts w:ascii="Times New Roman" w:eastAsia="Times New Roman" w:hAnsi="Times New Roman" w:cs="Times New Roman"/>
                <w:sz w:val="24"/>
                <w:szCs w:val="24"/>
                <w:lang w:eastAsia="ru-RU"/>
              </w:rPr>
            </w:pPr>
          </w:p>
        </w:tc>
        <w:tc>
          <w:tcPr>
            <w:tcW w:w="370" w:type="pct"/>
            <w:vMerge w:val="restar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Всего </w:t>
            </w:r>
          </w:p>
        </w:tc>
        <w:tc>
          <w:tcPr>
            <w:tcW w:w="2081" w:type="pct"/>
            <w:gridSpan w:val="2"/>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В том числе </w:t>
            </w:r>
          </w:p>
        </w:tc>
      </w:tr>
      <w:tr w:rsidR="00A901AC" w:rsidRPr="00CA74F1" w:rsidTr="00A901AC">
        <w:tc>
          <w:tcPr>
            <w:tcW w:w="2549" w:type="pct"/>
            <w:vMerge/>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rPr>
                <w:rFonts w:ascii="Times New Roman" w:eastAsia="Times New Roman" w:hAnsi="Times New Roman" w:cs="Times New Roman"/>
                <w:sz w:val="24"/>
                <w:szCs w:val="24"/>
                <w:lang w:eastAsia="ru-RU"/>
              </w:rPr>
            </w:pPr>
          </w:p>
        </w:tc>
        <w:tc>
          <w:tcPr>
            <w:tcW w:w="370" w:type="pct"/>
            <w:vMerge/>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rPr>
                <w:rFonts w:ascii="Times New Roman" w:eastAsia="Times New Roman" w:hAnsi="Times New Roman" w:cs="Times New Roman"/>
                <w:sz w:val="24"/>
                <w:szCs w:val="24"/>
                <w:lang w:eastAsia="ru-RU"/>
              </w:rPr>
            </w:pPr>
          </w:p>
        </w:tc>
        <w:tc>
          <w:tcPr>
            <w:tcW w:w="1063"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Теоретические занятия </w:t>
            </w:r>
          </w:p>
        </w:tc>
        <w:tc>
          <w:tcPr>
            <w:tcW w:w="1018"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Практические занятия </w:t>
            </w:r>
          </w:p>
        </w:tc>
      </w:tr>
      <w:tr w:rsidR="00A901AC" w:rsidRPr="00CA74F1" w:rsidTr="00A901AC">
        <w:tc>
          <w:tcPr>
            <w:tcW w:w="5000" w:type="pct"/>
            <w:gridSpan w:val="4"/>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История развития транспортной отрасли </w:t>
            </w:r>
          </w:p>
        </w:tc>
      </w:tr>
      <w:tr w:rsidR="00A901AC" w:rsidRPr="00CA74F1" w:rsidTr="00A901AC">
        <w:tc>
          <w:tcPr>
            <w:tcW w:w="2549"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Транспортная инфраструктура </w:t>
            </w:r>
          </w:p>
        </w:tc>
        <w:tc>
          <w:tcPr>
            <w:tcW w:w="370"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63"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18"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A901AC" w:rsidRPr="00CA74F1" w:rsidTr="00A901AC">
        <w:tc>
          <w:tcPr>
            <w:tcW w:w="2549"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Организации, обеспечивающие функционирование транспортной инфраструктуры </w:t>
            </w:r>
          </w:p>
        </w:tc>
        <w:tc>
          <w:tcPr>
            <w:tcW w:w="370"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63"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18"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A901AC" w:rsidRPr="00CA74F1" w:rsidTr="00A901AC">
        <w:tc>
          <w:tcPr>
            <w:tcW w:w="2549" w:type="pct"/>
            <w:tcBorders>
              <w:top w:val="single" w:sz="8" w:space="0" w:color="000000"/>
              <w:left w:val="single" w:sz="8" w:space="0" w:color="000000"/>
              <w:bottom w:val="single" w:sz="8" w:space="0" w:color="000000"/>
              <w:right w:val="single" w:sz="8" w:space="0" w:color="000000"/>
            </w:tcBorders>
            <w:hideMark/>
          </w:tcPr>
          <w:p w:rsidR="00A901AC" w:rsidRDefault="00A901AC" w:rsidP="00A901AC">
            <w:pPr>
              <w:spacing w:line="240" w:lineRule="auto"/>
              <w:ind w:right="60"/>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Практи</w:t>
            </w:r>
            <w:r>
              <w:rPr>
                <w:rFonts w:ascii="Times New Roman" w:eastAsia="Times New Roman" w:hAnsi="Times New Roman" w:cs="Times New Roman"/>
                <w:sz w:val="24"/>
                <w:szCs w:val="24"/>
                <w:lang w:eastAsia="ru-RU"/>
              </w:rPr>
              <w:t>кум</w:t>
            </w:r>
          </w:p>
          <w:p w:rsidR="00A901AC" w:rsidRPr="00CA74F1" w:rsidRDefault="00A901AC" w:rsidP="00A901AC">
            <w:pPr>
              <w:spacing w:line="240" w:lineRule="auto"/>
              <w:ind w:right="60"/>
              <w:rPr>
                <w:rFonts w:ascii="Times New Roman" w:eastAsia="Times New Roman" w:hAnsi="Times New Roman" w:cs="Times New Roman"/>
                <w:sz w:val="24"/>
                <w:szCs w:val="24"/>
                <w:lang w:eastAsia="ru-RU"/>
              </w:rPr>
            </w:pPr>
            <w:r>
              <w:rPr>
                <w:rFonts w:ascii="Times New Roman" w:hAnsi="Times New Roman" w:cs="Times New Roman"/>
                <w:sz w:val="24"/>
                <w:szCs w:val="24"/>
              </w:rPr>
              <w:t>Зачёт</w:t>
            </w:r>
          </w:p>
        </w:tc>
        <w:tc>
          <w:tcPr>
            <w:tcW w:w="370"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63"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2 </w:t>
            </w:r>
          </w:p>
        </w:tc>
        <w:tc>
          <w:tcPr>
            <w:tcW w:w="1018"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r w:rsidR="00A901AC" w:rsidRPr="00CA74F1" w:rsidTr="00A901AC">
        <w:tc>
          <w:tcPr>
            <w:tcW w:w="2549"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Итого по разделу </w:t>
            </w:r>
          </w:p>
        </w:tc>
        <w:tc>
          <w:tcPr>
            <w:tcW w:w="370"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6 </w:t>
            </w:r>
          </w:p>
        </w:tc>
        <w:tc>
          <w:tcPr>
            <w:tcW w:w="1063" w:type="pct"/>
            <w:tcBorders>
              <w:top w:val="single" w:sz="8" w:space="0" w:color="000000"/>
              <w:left w:val="single" w:sz="8" w:space="0" w:color="000000"/>
              <w:bottom w:val="single" w:sz="8" w:space="0" w:color="000000"/>
              <w:right w:val="single" w:sz="8" w:space="0" w:color="000000"/>
            </w:tcBorders>
            <w:vAlign w:val="center"/>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6 </w:t>
            </w:r>
          </w:p>
        </w:tc>
        <w:tc>
          <w:tcPr>
            <w:tcW w:w="1018" w:type="pct"/>
            <w:tcBorders>
              <w:top w:val="single" w:sz="8" w:space="0" w:color="000000"/>
              <w:left w:val="single" w:sz="8" w:space="0" w:color="000000"/>
              <w:bottom w:val="single" w:sz="8" w:space="0" w:color="000000"/>
              <w:right w:val="single" w:sz="8" w:space="0" w:color="000000"/>
            </w:tcBorders>
            <w:hideMark/>
          </w:tcPr>
          <w:p w:rsidR="00A901AC" w:rsidRPr="00CA74F1" w:rsidRDefault="00A901AC" w:rsidP="00A901AC">
            <w:pPr>
              <w:spacing w:line="240" w:lineRule="auto"/>
              <w:ind w:right="60"/>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r>
    </w:tbl>
    <w:p w:rsidR="00A901AC" w:rsidRPr="00CA74F1" w:rsidRDefault="00A901AC" w:rsidP="00A901AC">
      <w:pPr>
        <w:spacing w:line="240" w:lineRule="auto"/>
        <w:rPr>
          <w:rFonts w:ascii="Times New Roman" w:eastAsia="Times New Roman" w:hAnsi="Times New Roman" w:cs="Times New Roman"/>
          <w:sz w:val="24"/>
          <w:szCs w:val="24"/>
          <w:lang w:eastAsia="ru-RU"/>
        </w:rPr>
      </w:pPr>
      <w:r w:rsidRPr="00CA74F1">
        <w:rPr>
          <w:rFonts w:ascii="Times New Roman" w:eastAsia="Times New Roman" w:hAnsi="Times New Roman" w:cs="Times New Roman"/>
          <w:sz w:val="24"/>
          <w:szCs w:val="24"/>
          <w:lang w:eastAsia="ru-RU"/>
        </w:rPr>
        <w:t xml:space="preserve">  </w:t>
      </w:r>
    </w:p>
    <w:p w:rsidR="00A901AC" w:rsidRPr="00CA74F1" w:rsidRDefault="00A901AC" w:rsidP="00A901AC">
      <w:pPr>
        <w:spacing w:line="276" w:lineRule="auto"/>
        <w:ind w:firstLine="539"/>
        <w:rPr>
          <w:rFonts w:ascii="Times New Roman" w:eastAsia="Times New Roman" w:hAnsi="Times New Roman" w:cs="Times New Roman"/>
          <w:sz w:val="24"/>
          <w:szCs w:val="24"/>
          <w:lang w:eastAsia="ru-RU"/>
        </w:rPr>
      </w:pPr>
      <w:r w:rsidRPr="00CA29FD">
        <w:rPr>
          <w:rFonts w:ascii="Times New Roman" w:eastAsia="Times New Roman" w:hAnsi="Times New Roman" w:cs="Times New Roman"/>
          <w:sz w:val="24"/>
          <w:szCs w:val="24"/>
          <w:u w:val="single"/>
          <w:lang w:eastAsia="ru-RU"/>
        </w:rPr>
        <w:t xml:space="preserve">Тема 1. Транспортная инфраструктура. </w:t>
      </w:r>
      <w:r w:rsidRPr="00CA74F1">
        <w:rPr>
          <w:rFonts w:ascii="Times New Roman" w:eastAsia="Times New Roman" w:hAnsi="Times New Roman" w:cs="Times New Roman"/>
          <w:sz w:val="24"/>
          <w:szCs w:val="24"/>
          <w:lang w:eastAsia="ru-RU"/>
        </w:rPr>
        <w:t xml:space="preserve">История развития </w:t>
      </w:r>
      <w:hyperlink r:id="rId10" w:history="1">
        <w:r w:rsidRPr="00CA74F1">
          <w:rPr>
            <w:rFonts w:ascii="Times New Roman" w:eastAsia="Times New Roman" w:hAnsi="Times New Roman" w:cs="Times New Roman"/>
            <w:sz w:val="24"/>
            <w:szCs w:val="24"/>
            <w:lang w:eastAsia="ru-RU"/>
          </w:rPr>
          <w:t>Правил</w:t>
        </w:r>
      </w:hyperlink>
      <w:r w:rsidRPr="00CA74F1">
        <w:rPr>
          <w:rFonts w:ascii="Times New Roman" w:eastAsia="Times New Roman" w:hAnsi="Times New Roman" w:cs="Times New Roman"/>
          <w:sz w:val="24"/>
          <w:szCs w:val="24"/>
          <w:lang w:eastAsia="ru-RU"/>
        </w:rPr>
        <w:t xml:space="preserve"> дорожного движения в России и за рубежом. Значимость транспортной отрасли в настоящее время. </w:t>
      </w:r>
      <w:hyperlink r:id="rId11" w:history="1">
        <w:r w:rsidRPr="00CA74F1">
          <w:rPr>
            <w:rFonts w:ascii="Times New Roman" w:eastAsia="Times New Roman" w:hAnsi="Times New Roman" w:cs="Times New Roman"/>
            <w:sz w:val="24"/>
            <w:szCs w:val="24"/>
            <w:lang w:eastAsia="ru-RU"/>
          </w:rPr>
          <w:t>Конвенция</w:t>
        </w:r>
      </w:hyperlink>
      <w:r w:rsidRPr="00CA74F1">
        <w:rPr>
          <w:rFonts w:ascii="Times New Roman" w:eastAsia="Times New Roman" w:hAnsi="Times New Roman" w:cs="Times New Roman"/>
          <w:sz w:val="24"/>
          <w:szCs w:val="24"/>
          <w:lang w:eastAsia="ru-RU"/>
        </w:rPr>
        <w:t xml:space="preserve"> о дорожном движении (Вена, 8 ноября 1968 г.). </w:t>
      </w:r>
    </w:p>
    <w:p w:rsidR="00A901AC" w:rsidRPr="00CA74F1" w:rsidRDefault="00A901AC" w:rsidP="00A901AC">
      <w:pPr>
        <w:spacing w:line="276" w:lineRule="auto"/>
        <w:ind w:firstLine="539"/>
        <w:rPr>
          <w:rFonts w:ascii="Times New Roman" w:eastAsia="Times New Roman" w:hAnsi="Times New Roman" w:cs="Times New Roman"/>
          <w:sz w:val="24"/>
          <w:szCs w:val="24"/>
          <w:lang w:eastAsia="ru-RU"/>
        </w:rPr>
      </w:pPr>
      <w:r w:rsidRPr="00CA29FD">
        <w:rPr>
          <w:rFonts w:ascii="Times New Roman" w:eastAsia="Times New Roman" w:hAnsi="Times New Roman" w:cs="Times New Roman"/>
          <w:sz w:val="24"/>
          <w:szCs w:val="24"/>
          <w:u w:val="single"/>
          <w:lang w:eastAsia="ru-RU"/>
        </w:rPr>
        <w:t>Тема 2. Организации, обеспечивающие функционирование транспортной инфраструктуры.</w:t>
      </w:r>
      <w:r w:rsidRPr="00CA74F1">
        <w:rPr>
          <w:rFonts w:ascii="Times New Roman" w:eastAsia="Times New Roman" w:hAnsi="Times New Roman" w:cs="Times New Roman"/>
          <w:sz w:val="24"/>
          <w:szCs w:val="24"/>
          <w:lang w:eastAsia="ru-RU"/>
        </w:rPr>
        <w:t xml:space="preserve"> Краткая история создания и развития организации дорожного движения в России. Организации, основной деятельностью которых является обеспечение безопасности дорожного движения. </w:t>
      </w:r>
    </w:p>
    <w:p w:rsidR="00A901AC" w:rsidRPr="00CA29FD" w:rsidRDefault="00A901AC" w:rsidP="00A901AC">
      <w:pPr>
        <w:spacing w:line="276" w:lineRule="auto"/>
        <w:ind w:firstLine="539"/>
        <w:rPr>
          <w:rFonts w:ascii="Times New Roman" w:eastAsia="Times New Roman" w:hAnsi="Times New Roman" w:cs="Times New Roman"/>
          <w:sz w:val="24"/>
          <w:szCs w:val="24"/>
          <w:lang w:eastAsia="ru-RU"/>
        </w:rPr>
      </w:pPr>
      <w:r w:rsidRPr="00CA29FD">
        <w:rPr>
          <w:rFonts w:ascii="Times New Roman" w:eastAsia="Times New Roman" w:hAnsi="Times New Roman" w:cs="Times New Roman"/>
          <w:sz w:val="24"/>
          <w:szCs w:val="24"/>
          <w:u w:val="single"/>
          <w:lang w:eastAsia="ru-RU"/>
        </w:rPr>
        <w:t xml:space="preserve">Тема 3. Практикум: </w:t>
      </w:r>
      <w:r w:rsidRPr="00CA29FD">
        <w:rPr>
          <w:rFonts w:ascii="Times New Roman" w:eastAsia="Times New Roman" w:hAnsi="Times New Roman" w:cs="Times New Roman"/>
          <w:sz w:val="24"/>
          <w:szCs w:val="24"/>
          <w:lang w:eastAsia="ru-RU"/>
        </w:rPr>
        <w:t xml:space="preserve">экскурсии, викторины, семинары по вопросам правил дорожного движения. </w:t>
      </w:r>
    </w:p>
    <w:p w:rsidR="00A901AC" w:rsidRDefault="00A901AC" w:rsidP="00A901AC">
      <w:pPr>
        <w:spacing w:line="276" w:lineRule="auto"/>
        <w:ind w:firstLine="539"/>
        <w:rPr>
          <w:rFonts w:ascii="Times New Roman" w:eastAsia="Times New Roman" w:hAnsi="Times New Roman" w:cs="Times New Roman"/>
          <w:b/>
          <w:bCs/>
          <w:caps/>
          <w:sz w:val="24"/>
          <w:szCs w:val="24"/>
          <w:lang w:eastAsia="ru-RU"/>
        </w:rPr>
      </w:pPr>
      <w:r>
        <w:rPr>
          <w:rFonts w:ascii="Times New Roman" w:eastAsia="Times New Roman" w:hAnsi="Times New Roman" w:cs="Times New Roman"/>
          <w:sz w:val="24"/>
          <w:szCs w:val="24"/>
          <w:lang w:eastAsia="ru-RU"/>
        </w:rPr>
        <w:t>Зачёт.</w:t>
      </w:r>
    </w:p>
    <w:p w:rsidR="00A901AC" w:rsidRDefault="00A901AC" w:rsidP="008B4BF0">
      <w:pPr>
        <w:spacing w:line="240" w:lineRule="auto"/>
        <w:ind w:firstLine="540"/>
        <w:rPr>
          <w:rFonts w:ascii="Times New Roman" w:eastAsia="Times New Roman" w:hAnsi="Times New Roman" w:cs="Times New Roman"/>
          <w:b/>
          <w:bCs/>
          <w:caps/>
          <w:sz w:val="24"/>
          <w:szCs w:val="24"/>
          <w:lang w:eastAsia="ru-RU"/>
        </w:rPr>
      </w:pPr>
    </w:p>
    <w:p w:rsidR="008B4BF0" w:rsidRPr="00191D55" w:rsidRDefault="00A901AC" w:rsidP="008B4BF0">
      <w:pPr>
        <w:spacing w:line="240" w:lineRule="auto"/>
        <w:ind w:firstLine="540"/>
        <w:rPr>
          <w:rFonts w:ascii="Times New Roman" w:eastAsia="Times New Roman" w:hAnsi="Times New Roman" w:cs="Times New Roman"/>
          <w:caps/>
          <w:sz w:val="24"/>
          <w:szCs w:val="24"/>
          <w:lang w:eastAsia="ru-RU"/>
        </w:rPr>
      </w:pPr>
      <w:r>
        <w:rPr>
          <w:rFonts w:ascii="Times New Roman" w:eastAsia="Times New Roman" w:hAnsi="Times New Roman" w:cs="Times New Roman"/>
          <w:b/>
          <w:bCs/>
          <w:caps/>
          <w:sz w:val="24"/>
          <w:szCs w:val="24"/>
          <w:lang w:eastAsia="ru-RU"/>
        </w:rPr>
        <w:t xml:space="preserve">4.1.2. </w:t>
      </w:r>
      <w:r w:rsidR="008B4BF0" w:rsidRPr="00191D55">
        <w:rPr>
          <w:rFonts w:ascii="Times New Roman" w:eastAsia="Times New Roman" w:hAnsi="Times New Roman" w:cs="Times New Roman"/>
          <w:b/>
          <w:bCs/>
          <w:caps/>
          <w:sz w:val="24"/>
          <w:szCs w:val="24"/>
          <w:lang w:eastAsia="ru-RU"/>
        </w:rPr>
        <w:t>Учебный предмет "Основы законодательства Российской Федерации в сфере дорожного движения".</w:t>
      </w:r>
      <w:r w:rsidR="008B4BF0"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8B4BF0"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w:t>
      </w:r>
      <w:r w:rsidR="00A901AC">
        <w:rPr>
          <w:rFonts w:ascii="Times New Roman" w:eastAsia="Times New Roman" w:hAnsi="Times New Roman" w:cs="Times New Roman"/>
          <w:sz w:val="24"/>
          <w:szCs w:val="24"/>
          <w:lang w:eastAsia="ru-RU"/>
        </w:rPr>
        <w:t>4</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709"/>
        <w:gridCol w:w="712"/>
        <w:gridCol w:w="1951"/>
        <w:gridCol w:w="1853"/>
      </w:tblGrid>
      <w:tr w:rsidR="00DA10BA" w:rsidRPr="00191D55" w:rsidTr="008B4BF0">
        <w:tc>
          <w:tcPr>
            <w:tcW w:w="2792"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208"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79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4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86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79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4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Законодательство Российской Федерации в сфере дорожного движения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Законодательство Российской Федерации, определяющее правовые основы обеспечения безопасности дорожного движения и регулирующее отношения в сфере взаимодействия общества и природы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11074">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w:t>
            </w:r>
          </w:p>
        </w:tc>
      </w:tr>
    </w:tbl>
    <w:p w:rsidR="00D37535" w:rsidRDefault="00D37535" w:rsidP="008B4BF0">
      <w:pPr>
        <w:spacing w:line="240" w:lineRule="auto"/>
        <w:ind w:left="113"/>
        <w:jc w:val="left"/>
        <w:rPr>
          <w:rFonts w:ascii="Times New Roman" w:eastAsia="Times New Roman" w:hAnsi="Times New Roman" w:cs="Times New Roman"/>
          <w:sz w:val="24"/>
          <w:szCs w:val="24"/>
          <w:lang w:eastAsia="ru-RU"/>
        </w:rPr>
        <w:sectPr w:rsidR="00D37535" w:rsidSect="007C4C29">
          <w:pgSz w:w="11906" w:h="16838"/>
          <w:pgMar w:top="567" w:right="567" w:bottom="567" w:left="1134" w:header="709" w:footer="709" w:gutter="0"/>
          <w:cols w:space="708"/>
          <w:titlePg/>
          <w:docGrid w:linePitch="360"/>
        </w:sectPr>
      </w:pPr>
    </w:p>
    <w:tbl>
      <w:tblPr>
        <w:tblW w:w="5000" w:type="pct"/>
        <w:tblCellMar>
          <w:left w:w="0" w:type="dxa"/>
          <w:right w:w="0" w:type="dxa"/>
        </w:tblCellMar>
        <w:tblLook w:val="04A0"/>
      </w:tblPr>
      <w:tblGrid>
        <w:gridCol w:w="5709"/>
        <w:gridCol w:w="712"/>
        <w:gridCol w:w="1951"/>
        <w:gridCol w:w="1853"/>
      </w:tblGrid>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Законодательство Российской Федерации, устанавливающее ответственность за нарушения в сфере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F22E32" w:rsidP="00EE0CC2">
            <w:pPr>
              <w:spacing w:line="240" w:lineRule="auto"/>
              <w:ind w:left="113" w:right="113"/>
              <w:rPr>
                <w:rFonts w:ascii="Times New Roman" w:eastAsia="Times New Roman" w:hAnsi="Times New Roman" w:cs="Times New Roman"/>
                <w:sz w:val="24"/>
                <w:szCs w:val="24"/>
                <w:lang w:eastAsia="ru-RU"/>
              </w:rPr>
            </w:pPr>
            <w:hyperlink r:id="rId12" w:history="1">
              <w:r w:rsidR="00DA10BA" w:rsidRPr="00191D55">
                <w:rPr>
                  <w:rFonts w:ascii="Times New Roman" w:eastAsia="Times New Roman" w:hAnsi="Times New Roman" w:cs="Times New Roman"/>
                  <w:sz w:val="24"/>
                  <w:szCs w:val="24"/>
                  <w:lang w:eastAsia="ru-RU"/>
                </w:rPr>
                <w:t>Правила</w:t>
              </w:r>
            </w:hyperlink>
            <w:r w:rsidR="00DA10BA" w:rsidRPr="00191D55">
              <w:rPr>
                <w:rFonts w:ascii="Times New Roman" w:eastAsia="Times New Roman" w:hAnsi="Times New Roman" w:cs="Times New Roman"/>
                <w:sz w:val="24"/>
                <w:szCs w:val="24"/>
                <w:lang w:eastAsia="ru-RU"/>
              </w:rPr>
              <w:t xml:space="preserve"> дорожного движения, утвержденные постановлением Совета Министров - Правительства Российской Федерации от 23 октября 1993 г. N 1090 (Собрание актов Президента и Правительства Российской Федерации, 1993, N 47, ст. 4531; Собрание законодательства Российской Федерации, 2021, N 2, ст. 465) (далее - Правила дорожного движения)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EE0CC2"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Общие положения, основные понятия и термины, используемые в </w:t>
            </w:r>
            <w:hyperlink r:id="rId13" w:history="1">
              <w:r w:rsidR="00DA10BA" w:rsidRPr="00191D55">
                <w:rPr>
                  <w:rFonts w:ascii="Times New Roman" w:eastAsia="Times New Roman" w:hAnsi="Times New Roman" w:cs="Times New Roman"/>
                  <w:sz w:val="24"/>
                  <w:szCs w:val="24"/>
                  <w:lang w:eastAsia="ru-RU"/>
                </w:rPr>
                <w:t>Правилах</w:t>
              </w:r>
            </w:hyperlink>
            <w:r w:rsidR="00DA10BA" w:rsidRPr="00191D55">
              <w:rPr>
                <w:rFonts w:ascii="Times New Roman" w:eastAsia="Times New Roman" w:hAnsi="Times New Roman" w:cs="Times New Roman"/>
                <w:sz w:val="24"/>
                <w:szCs w:val="24"/>
                <w:lang w:eastAsia="ru-RU"/>
              </w:rPr>
              <w:t xml:space="preserve">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Обязанности участников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Дорожные знаки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Дорожная разметка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Порядок движения и расположение транспортных средств на проезжей части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8.</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Остановка и стоянка транспортных средств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9</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Регулирование дорожного движения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11074" w:rsidRPr="00191D55">
              <w:rPr>
                <w:rFonts w:ascii="Times New Roman" w:eastAsia="Times New Roman" w:hAnsi="Times New Roman" w:cs="Times New Roman"/>
                <w:sz w:val="24"/>
                <w:szCs w:val="24"/>
                <w:lang w:eastAsia="ru-RU"/>
              </w:rPr>
              <w:t>0</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Проезд перекрестков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11.</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Проезд пешеходных переходов, мест остановок маршрутных транспортных средств и железнодорожных переездов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11074" w:rsidRPr="00191D55">
              <w:rPr>
                <w:rFonts w:ascii="Times New Roman" w:eastAsia="Times New Roman" w:hAnsi="Times New Roman" w:cs="Times New Roman"/>
                <w:sz w:val="24"/>
                <w:szCs w:val="24"/>
                <w:lang w:eastAsia="ru-RU"/>
              </w:rPr>
              <w:t>2</w:t>
            </w:r>
            <w:r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Порядок использования внешних световых приборов и звуковых сигналов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13</w:t>
            </w:r>
            <w:r w:rsidR="00B41DDB"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Буксировка транспортных средств, перевозка людей и грузов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11074" w:rsidP="00D11074">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14</w:t>
            </w:r>
            <w:r w:rsidR="00DA10BA" w:rsidRPr="00191D55">
              <w:rPr>
                <w:rFonts w:ascii="Times New Roman" w:eastAsia="Times New Roman" w:hAnsi="Times New Roman" w:cs="Times New Roman"/>
                <w:sz w:val="24"/>
                <w:szCs w:val="24"/>
                <w:lang w:eastAsia="ru-RU"/>
              </w:rPr>
              <w:t>Требования к оборудованию и техническому состоянию транспортных средств</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26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r w:rsidR="00DA10BA" w:rsidRPr="00191D55" w:rsidTr="008B4BF0">
        <w:tc>
          <w:tcPr>
            <w:tcW w:w="279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4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42 </w:t>
            </w:r>
          </w:p>
        </w:tc>
        <w:tc>
          <w:tcPr>
            <w:tcW w:w="954"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30 </w:t>
            </w:r>
          </w:p>
        </w:tc>
        <w:tc>
          <w:tcPr>
            <w:tcW w:w="90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D5D50" w:rsidRDefault="00BD5D50" w:rsidP="00DA10BA">
      <w:pPr>
        <w:spacing w:line="240" w:lineRule="auto"/>
        <w:ind w:firstLine="540"/>
        <w:rPr>
          <w:rFonts w:ascii="Times New Roman" w:eastAsia="Times New Roman" w:hAnsi="Times New Roman" w:cs="Times New Roman"/>
          <w:b/>
          <w:bCs/>
          <w:sz w:val="24"/>
          <w:szCs w:val="24"/>
          <w:lang w:eastAsia="ru-RU"/>
        </w:rPr>
      </w:pPr>
    </w:p>
    <w:p w:rsidR="00DA10BA" w:rsidRPr="00191D55" w:rsidRDefault="008B4BF0"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w:t>
      </w:r>
      <w:r w:rsidR="00DA10BA" w:rsidRPr="00191D55">
        <w:rPr>
          <w:rFonts w:ascii="Times New Roman" w:eastAsia="Times New Roman" w:hAnsi="Times New Roman" w:cs="Times New Roman"/>
          <w:b/>
          <w:bCs/>
          <w:sz w:val="24"/>
          <w:szCs w:val="24"/>
          <w:lang w:eastAsia="ru-RU"/>
        </w:rPr>
        <w:t>.1.</w:t>
      </w:r>
      <w:r w:rsidR="00A901AC">
        <w:rPr>
          <w:rFonts w:ascii="Times New Roman" w:eastAsia="Times New Roman" w:hAnsi="Times New Roman" w:cs="Times New Roman"/>
          <w:b/>
          <w:bCs/>
          <w:sz w:val="24"/>
          <w:szCs w:val="24"/>
          <w:lang w:eastAsia="ru-RU"/>
        </w:rPr>
        <w:t>2</w:t>
      </w:r>
      <w:r w:rsidR="00DA10BA" w:rsidRPr="00191D55">
        <w:rPr>
          <w:rFonts w:ascii="Times New Roman" w:eastAsia="Times New Roman" w:hAnsi="Times New Roman" w:cs="Times New Roman"/>
          <w:b/>
          <w:bCs/>
          <w:sz w:val="24"/>
          <w:szCs w:val="24"/>
          <w:lang w:eastAsia="ru-RU"/>
        </w:rPr>
        <w:t>.1. Законодательство Российской Федерации в сфере дорожного движения</w:t>
      </w:r>
    </w:p>
    <w:p w:rsidR="008B4BF0" w:rsidRPr="00191D55" w:rsidRDefault="008B4BF0" w:rsidP="00DA10BA">
      <w:pPr>
        <w:spacing w:line="240" w:lineRule="auto"/>
        <w:ind w:firstLine="540"/>
        <w:rPr>
          <w:rFonts w:ascii="Times New Roman" w:eastAsia="Times New Roman" w:hAnsi="Times New Roman" w:cs="Times New Roman"/>
          <w:sz w:val="24"/>
          <w:szCs w:val="24"/>
          <w:lang w:eastAsia="ru-RU"/>
        </w:rPr>
      </w:pPr>
    </w:p>
    <w:p w:rsidR="008B4BF0"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 Законодательство Российской Федерации, определяющее правовые основы обеспечения безопасности дорожного движения и регулирующее отношения в сфере взаимодействия общества и природы:</w:t>
      </w:r>
      <w:r w:rsidRPr="00191D55">
        <w:rPr>
          <w:rFonts w:ascii="Times New Roman" w:eastAsia="Times New Roman" w:hAnsi="Times New Roman" w:cs="Times New Roman"/>
          <w:sz w:val="24"/>
          <w:szCs w:val="24"/>
          <w:lang w:eastAsia="ru-RU"/>
        </w:rPr>
        <w:t xml:space="preserve"> общие положения; права и обязанности граждан, общественных и иных организаций в области охраны окружающей среды; ответственность за нарушение законодательства Российской Федерации в области охраны окружающей среды. </w:t>
      </w:r>
    </w:p>
    <w:p w:rsidR="00A901AC" w:rsidRPr="0080060D" w:rsidRDefault="00A901AC" w:rsidP="008B4BF0">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 xml:space="preserve">Задачи и принципы Кодекса Российской Федерации «Об административных правонарушениях", Уголовная и административная ответственность несовершеннолетних граждан за нарушение законодательства в сфере дорожного движения", "Актуальные изменения федерального законодательства о безопасности дорожного движения, касающиеся прав несовершеннолетних граждан, достигших шестнадцатилетнего и семнадцатилетнего возраста на управление транспортными средствами. </w:t>
      </w:r>
    </w:p>
    <w:p w:rsidR="00D37535" w:rsidRDefault="008B4BF0" w:rsidP="008B4BF0">
      <w:pPr>
        <w:spacing w:line="276" w:lineRule="auto"/>
        <w:ind w:firstLine="539"/>
        <w:rPr>
          <w:rFonts w:ascii="Times New Roman" w:eastAsia="Times New Roman" w:hAnsi="Times New Roman" w:cs="Times New Roman"/>
          <w:sz w:val="24"/>
          <w:szCs w:val="24"/>
          <w:lang w:eastAsia="ru-RU"/>
        </w:rPr>
        <w:sectPr w:rsidR="00D37535" w:rsidSect="00D37535">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2. Законодательство Российской Федерации, устанавливающее ответственность за нарушения в сфере дорожного движения:</w:t>
      </w:r>
      <w:r w:rsidRPr="00191D55">
        <w:rPr>
          <w:rFonts w:ascii="Times New Roman" w:eastAsia="Times New Roman" w:hAnsi="Times New Roman" w:cs="Times New Roman"/>
          <w:sz w:val="24"/>
          <w:szCs w:val="24"/>
          <w:lang w:eastAsia="ru-RU"/>
        </w:rPr>
        <w:t xml:space="preserve"> задачи и принципы уголовного законодательства Российской Федерации; понятие преступления и виды преступлений; понятие и цели наказания, виды наказаний; экологические преступления; ответственность за преступления против безопасности движения и эксплуатации транспорта; задачи и принципы законодательства Российской Федерации об административных правонарушениях; административное </w:t>
      </w:r>
    </w:p>
    <w:p w:rsidR="008B4BF0" w:rsidRPr="00191D55" w:rsidRDefault="008B4BF0" w:rsidP="00025DAF">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правонарушение и административная ответственность; административное наказание; назначение административного наказания; административные правонарушения в области охраны окружающей среды и природопользования; административные правонарушения в области дорожного движения; административные правонарушения против порядка управления; исполнение постановлений по делам об административных правонарушениях; размеры штрафов за административные правонарушения; гражданское законодательство Российской Федерации; возникновение гражданских прав и обязанностей, осуществление и защита гражданских прав; объекты гражданских прав; право собственности и другие вещные права; аренда транспортных средств; страхование; оформление документов о дорожно-транспортном происшествии без участия уполномоченных на то сотрудников полиции; обязательства вследствие причинения вреда; возмещение вреда лицом, застраховавшим свою ответственность; ответственность за вред, причиненный деятельностью, создающей повышенную опасность для окружающих; ответственность при отсутствии вины причинителя вреда; общие положения; условия и порядок осуществления обязательного страхования; компенсационные выплаты. </w:t>
      </w:r>
    </w:p>
    <w:p w:rsidR="00A901AC" w:rsidRPr="0080060D" w:rsidRDefault="00DA10BA" w:rsidP="00A901AC">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 </w:t>
      </w:r>
      <w:r w:rsidR="00A901AC" w:rsidRPr="0080060D">
        <w:rPr>
          <w:rFonts w:ascii="Times New Roman" w:eastAsia="Times New Roman" w:hAnsi="Times New Roman" w:cs="Times New Roman"/>
          <w:sz w:val="24"/>
          <w:szCs w:val="24"/>
          <w:lang w:eastAsia="ru-RU"/>
        </w:rPr>
        <w:t>Ответственность родителей (законных представителей) несовершеннолетних за нарушение несовершеннолетними гражданами законодательства в сфере дорожного движения".</w:t>
      </w:r>
    </w:p>
    <w:p w:rsidR="00DA10BA" w:rsidRPr="0080060D" w:rsidRDefault="00DA10BA" w:rsidP="00DA10BA">
      <w:pPr>
        <w:spacing w:line="240" w:lineRule="auto"/>
        <w:rPr>
          <w:rFonts w:ascii="Times New Roman" w:eastAsia="Times New Roman" w:hAnsi="Times New Roman" w:cs="Times New Roman"/>
          <w:sz w:val="24"/>
          <w:szCs w:val="24"/>
          <w:lang w:eastAsia="ru-RU"/>
        </w:rPr>
      </w:pPr>
    </w:p>
    <w:p w:rsidR="008B4BF0" w:rsidRPr="0080060D" w:rsidRDefault="008B4BF0" w:rsidP="00DA10BA">
      <w:pPr>
        <w:spacing w:line="240" w:lineRule="auto"/>
        <w:ind w:firstLine="540"/>
        <w:rPr>
          <w:rFonts w:ascii="Times New Roman" w:eastAsia="Times New Roman" w:hAnsi="Times New Roman" w:cs="Times New Roman"/>
          <w:b/>
          <w:bCs/>
          <w:sz w:val="24"/>
          <w:szCs w:val="24"/>
          <w:lang w:eastAsia="ru-RU"/>
        </w:rPr>
      </w:pPr>
      <w:r w:rsidRPr="0080060D">
        <w:rPr>
          <w:rFonts w:ascii="Times New Roman" w:eastAsia="Times New Roman" w:hAnsi="Times New Roman" w:cs="Times New Roman"/>
          <w:b/>
          <w:bCs/>
          <w:sz w:val="24"/>
          <w:szCs w:val="24"/>
          <w:lang w:eastAsia="ru-RU"/>
        </w:rPr>
        <w:t>4</w:t>
      </w:r>
      <w:r w:rsidR="00DA10BA" w:rsidRPr="0080060D">
        <w:rPr>
          <w:rFonts w:ascii="Times New Roman" w:eastAsia="Times New Roman" w:hAnsi="Times New Roman" w:cs="Times New Roman"/>
          <w:b/>
          <w:bCs/>
          <w:sz w:val="24"/>
          <w:szCs w:val="24"/>
          <w:lang w:eastAsia="ru-RU"/>
        </w:rPr>
        <w:t>.1.</w:t>
      </w:r>
      <w:r w:rsidR="00A901AC" w:rsidRPr="0080060D">
        <w:rPr>
          <w:rFonts w:ascii="Times New Roman" w:eastAsia="Times New Roman" w:hAnsi="Times New Roman" w:cs="Times New Roman"/>
          <w:b/>
          <w:bCs/>
          <w:sz w:val="24"/>
          <w:szCs w:val="24"/>
          <w:lang w:eastAsia="ru-RU"/>
        </w:rPr>
        <w:t>2</w:t>
      </w:r>
      <w:r w:rsidRPr="0080060D">
        <w:rPr>
          <w:rFonts w:ascii="Times New Roman" w:eastAsia="Times New Roman" w:hAnsi="Times New Roman" w:cs="Times New Roman"/>
          <w:b/>
          <w:bCs/>
          <w:sz w:val="24"/>
          <w:szCs w:val="24"/>
          <w:lang w:eastAsia="ru-RU"/>
        </w:rPr>
        <w:t>.2. Правила дорожного движения</w:t>
      </w:r>
    </w:p>
    <w:p w:rsidR="00DA10BA" w:rsidRPr="0080060D" w:rsidRDefault="00DA10BA" w:rsidP="00DA10BA">
      <w:pPr>
        <w:spacing w:line="240" w:lineRule="auto"/>
        <w:ind w:firstLine="540"/>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u w:val="single"/>
          <w:lang w:eastAsia="ru-RU"/>
        </w:rPr>
        <w:t xml:space="preserve">Тема 3. Общие положения, основные понятия и термины, используемые в </w:t>
      </w:r>
      <w:hyperlink r:id="rId14" w:history="1">
        <w:r w:rsidRPr="0080060D">
          <w:rPr>
            <w:rFonts w:ascii="Times New Roman" w:eastAsia="Times New Roman" w:hAnsi="Times New Roman" w:cs="Times New Roman"/>
            <w:sz w:val="24"/>
            <w:szCs w:val="24"/>
            <w:u w:val="single"/>
            <w:lang w:eastAsia="ru-RU"/>
          </w:rPr>
          <w:t>Правилах</w:t>
        </w:r>
      </w:hyperlink>
      <w:r w:rsidRPr="0080060D">
        <w:rPr>
          <w:rFonts w:ascii="Times New Roman" w:eastAsia="Times New Roman" w:hAnsi="Times New Roman" w:cs="Times New Roman"/>
          <w:sz w:val="24"/>
          <w:szCs w:val="24"/>
          <w:u w:val="single"/>
          <w:lang w:eastAsia="ru-RU"/>
        </w:rPr>
        <w:t xml:space="preserve"> дорожного движения; значение </w:t>
      </w:r>
      <w:hyperlink r:id="rId15" w:history="1">
        <w:r w:rsidRPr="0080060D">
          <w:rPr>
            <w:rFonts w:ascii="Times New Roman" w:eastAsia="Times New Roman" w:hAnsi="Times New Roman" w:cs="Times New Roman"/>
            <w:sz w:val="24"/>
            <w:szCs w:val="24"/>
            <w:u w:val="single"/>
            <w:lang w:eastAsia="ru-RU"/>
          </w:rPr>
          <w:t>Правил</w:t>
        </w:r>
      </w:hyperlink>
      <w:r w:rsidRPr="0080060D">
        <w:rPr>
          <w:rFonts w:ascii="Times New Roman" w:eastAsia="Times New Roman" w:hAnsi="Times New Roman" w:cs="Times New Roman"/>
          <w:sz w:val="24"/>
          <w:szCs w:val="24"/>
          <w:u w:val="single"/>
          <w:lang w:eastAsia="ru-RU"/>
        </w:rPr>
        <w:t xml:space="preserve"> дорожного движения в обеспечении порядка и безопасности дорожного движения; </w:t>
      </w:r>
      <w:r w:rsidR="00AE607E" w:rsidRPr="0080060D">
        <w:rPr>
          <w:rFonts w:ascii="Times New Roman" w:eastAsia="Times New Roman" w:hAnsi="Times New Roman" w:cs="Times New Roman"/>
          <w:sz w:val="24"/>
          <w:szCs w:val="24"/>
          <w:lang w:eastAsia="ru-RU"/>
        </w:rPr>
        <w:t>Транспортное средство как источник повышенного риска. Основная опасность нарушений правил дорожного движения несовершеннолетними участниками</w:t>
      </w:r>
      <w:r w:rsidR="00AE607E" w:rsidRPr="00CA74F1">
        <w:rPr>
          <w:rFonts w:ascii="Times New Roman" w:eastAsia="Times New Roman" w:hAnsi="Times New Roman" w:cs="Times New Roman"/>
          <w:color w:val="00B050"/>
          <w:sz w:val="24"/>
          <w:szCs w:val="24"/>
          <w:lang w:eastAsia="ru-RU"/>
        </w:rPr>
        <w:t xml:space="preserve"> </w:t>
      </w:r>
      <w:r w:rsidR="00AE607E" w:rsidRPr="0080060D">
        <w:rPr>
          <w:rFonts w:ascii="Times New Roman" w:eastAsia="Times New Roman" w:hAnsi="Times New Roman" w:cs="Times New Roman"/>
          <w:sz w:val="24"/>
          <w:szCs w:val="24"/>
          <w:lang w:eastAsia="ru-RU"/>
        </w:rPr>
        <w:t>дорожного движения. С</w:t>
      </w:r>
      <w:r w:rsidRPr="0080060D">
        <w:rPr>
          <w:rFonts w:ascii="Times New Roman" w:eastAsia="Times New Roman" w:hAnsi="Times New Roman" w:cs="Times New Roman"/>
          <w:sz w:val="24"/>
          <w:szCs w:val="24"/>
          <w:lang w:eastAsia="ru-RU"/>
        </w:rPr>
        <w:t xml:space="preserve">труктура </w:t>
      </w:r>
      <w:hyperlink r:id="rId16" w:history="1">
        <w:r w:rsidRPr="0080060D">
          <w:rPr>
            <w:rFonts w:ascii="Times New Roman" w:eastAsia="Times New Roman" w:hAnsi="Times New Roman" w:cs="Times New Roman"/>
            <w:sz w:val="24"/>
            <w:szCs w:val="24"/>
            <w:lang w:eastAsia="ru-RU"/>
          </w:rPr>
          <w:t>Правил</w:t>
        </w:r>
      </w:hyperlink>
      <w:r w:rsidRPr="0080060D">
        <w:rPr>
          <w:rFonts w:ascii="Times New Roman" w:eastAsia="Times New Roman" w:hAnsi="Times New Roman" w:cs="Times New Roman"/>
          <w:sz w:val="24"/>
          <w:szCs w:val="24"/>
          <w:lang w:eastAsia="ru-RU"/>
        </w:rPr>
        <w:t xml:space="preserve"> дорожного движения; дорожное движение; дорога и ее элементы; пешеходные переходы, их виды</w:t>
      </w:r>
      <w:r w:rsidRPr="00191D55">
        <w:rPr>
          <w:rFonts w:ascii="Times New Roman" w:eastAsia="Times New Roman" w:hAnsi="Times New Roman" w:cs="Times New Roman"/>
          <w:sz w:val="24"/>
          <w:szCs w:val="24"/>
          <w:lang w:eastAsia="ru-RU"/>
        </w:rPr>
        <w:t xml:space="preserve"> и обозначения с помощью дорожных знаков и дорожной разметки; прилегающие территории: порядок въезда, выезда и движения по прилегающим к дороге территориям; порядок движения в жилых зонах; автомагистрали, порядок движения различных видов транспортных средств по автомагистралям; запрещения, вводимые на автомагистралях; перекрестки, виды перекрестков в зависимости от способа организации движения; определение приоритета в движении; железнодорожные переезды и их разновидности; участники дорожного движения; лица, наделенные полномочиями по регулированию дорожного движения; виды транспортных средств; организованная транспортная колонна; ограниченная видимость, участки дорог с ограниченной видимостью; опасность для движения; дорожно-транспортное происшествие; перестроение, опережение, обгон, остановка и стоянка транспортных средств; темное время суток, недостаточная видимость; меры безопасности, предпринимаемые водителями транспортных средств, при движении в темное время суток и в условиях недостаточной видимости; населенный пункт: обозначение населенных пунктов с помощью дорожных знаков; различия в порядке движения по населенным пунктам в зависимости от их обозначения. </w:t>
      </w:r>
    </w:p>
    <w:p w:rsidR="00025DAF" w:rsidRDefault="008B4BF0" w:rsidP="008B4BF0">
      <w:pPr>
        <w:spacing w:line="276" w:lineRule="auto"/>
        <w:ind w:firstLine="539"/>
        <w:rPr>
          <w:rFonts w:ascii="Times New Roman" w:eastAsia="Times New Roman" w:hAnsi="Times New Roman" w:cs="Times New Roman"/>
          <w:sz w:val="24"/>
          <w:szCs w:val="24"/>
          <w:lang w:eastAsia="ru-RU"/>
        </w:rPr>
        <w:sectPr w:rsidR="00025DAF" w:rsidSect="00025DAF">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4. Обязанности участников дорожного движения:</w:t>
      </w:r>
      <w:r w:rsidRPr="00191D55">
        <w:rPr>
          <w:rFonts w:ascii="Times New Roman" w:eastAsia="Times New Roman" w:hAnsi="Times New Roman" w:cs="Times New Roman"/>
          <w:sz w:val="24"/>
          <w:szCs w:val="24"/>
          <w:lang w:eastAsia="ru-RU"/>
        </w:rPr>
        <w:t xml:space="preserve"> общие обязанности водителей; документы, которые водитель механического транспортного средства обязан иметь при себе и передавать для проверки сотрудникам полиции; обязанности водителя по обеспечению исправного технического состояния транспортного средства; порядок прохождения освидетельствования на состояние алкогольного опьянения и медицинского освидетельствования на состояние опьянения; порядок предоставления транспортных средств должностным лицам; обязанности водителей, причастных к дорожно-транспортному происшествию; запретительные требования, предъявляемые к водителям; права и обязанности водителей транспортных средств, </w:t>
      </w:r>
    </w:p>
    <w:p w:rsidR="008B4BF0" w:rsidRPr="00191D55" w:rsidRDefault="008B4BF0" w:rsidP="00025DAF">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движущихся с включенным проблесковым маячком синего цвета (маячками синего и красного цветов) и специальным звуковым сигналом; обязанности других водителей по обеспечению беспрепятственного проезда указанных транспортных средств и сопровождаемых ими транспортных средств; обязанности пешеходов и пассажиров по обеспечению безопасности дорожного движения.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5.Дорожные знаки:</w:t>
      </w:r>
      <w:r w:rsidRPr="00191D55">
        <w:rPr>
          <w:rFonts w:ascii="Times New Roman" w:eastAsia="Times New Roman" w:hAnsi="Times New Roman" w:cs="Times New Roman"/>
          <w:sz w:val="24"/>
          <w:szCs w:val="24"/>
          <w:lang w:eastAsia="ru-RU"/>
        </w:rPr>
        <w:t xml:space="preserve"> значение дорожных знаков в общей системе организации дорожного движения; классификация дорожных знаков; основной, предварительный, дублирующий, повторный знак; временные дорожные знаки; требования к расстановке знаков; назначение предупреждающих знаков; порядок установки предупреждающих знаков различной конфигурации; название и значение предупреждающих знаков; действия водителя при приближении к опасному участку дороги, обозначенному соответствующим предупреждающим знаком; назначение знаков приоритета; название, значение и порядок их установки; действия водителей в соответствии с требованиями знаков приоритета; назначение запрещающих знаков; название, значение и порядок их установки; распространение действия запрещающих знаков на различные виды транспортных средств; действия водителей в соответствии с требованиями запрещающих знаков; зона действия запрещающих знаков; название, значение и порядок установки предписывающих знаков; распространение действия предписывающих знаков на различные виды транспортных средств; действия водителей в соответствии с требованиями предписывающих знаков; назначение знаков особых предписаний; название, значение и порядок их установки; особенности движения по участкам дорог, обозначенным знаками особых предписаний; назначение информационных знаков; название, значение и порядок их установки; действия водителей в соответствии с требованиями информационных знаков; назначение знаков сервиса; название, значение и порядок установки знаков сервиса; назначение знаков дополнительной информации (табличек); название и взаимодействие их с другими знаками; действия водителей с учетом требований знаков дополнительной информации.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6. Дорожная разметка и ее характеристики:</w:t>
      </w:r>
      <w:r w:rsidRPr="00191D55">
        <w:rPr>
          <w:rFonts w:ascii="Times New Roman" w:eastAsia="Times New Roman" w:hAnsi="Times New Roman" w:cs="Times New Roman"/>
          <w:sz w:val="24"/>
          <w:szCs w:val="24"/>
          <w:lang w:eastAsia="ru-RU"/>
        </w:rPr>
        <w:t xml:space="preserve"> значение разметки в общей системе организации дорожного движения, классификация разметки; назначение и виды горизонтальной разметки; постоянная и временная разметка; цвет и условия применения каждого вида горизонтальной разметки; действия водителей в соответствии с ее требованиями; взаимодействие горизонтальной разметки с дорожными знаками; назначение вертикальной разметки; цвет и условия применения вертикальной разметки. </w:t>
      </w:r>
    </w:p>
    <w:p w:rsidR="00025DAF" w:rsidRDefault="008B4BF0" w:rsidP="008B4BF0">
      <w:pPr>
        <w:spacing w:line="276" w:lineRule="auto"/>
        <w:ind w:firstLine="539"/>
        <w:rPr>
          <w:rFonts w:ascii="Times New Roman" w:eastAsia="Times New Roman" w:hAnsi="Times New Roman" w:cs="Times New Roman"/>
          <w:sz w:val="24"/>
          <w:szCs w:val="24"/>
          <w:lang w:eastAsia="ru-RU"/>
        </w:rPr>
        <w:sectPr w:rsidR="00025DAF"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7. Порядок движения и расположение транспортных средств на проезжей части:</w:t>
      </w:r>
      <w:r w:rsidRPr="00191D55">
        <w:rPr>
          <w:rFonts w:ascii="Times New Roman" w:eastAsia="Times New Roman" w:hAnsi="Times New Roman" w:cs="Times New Roman"/>
          <w:sz w:val="24"/>
          <w:szCs w:val="24"/>
          <w:lang w:eastAsia="ru-RU"/>
        </w:rPr>
        <w:t xml:space="preserve"> предупредительные сигналы; виды и назначение сигналов; правила подачи сигналов световыми указателями поворотов и рукой; начало движения, перестроение; повороты направо, налево и разворот; поворот налево и разворот на проезжей части с трамвайными путями; движение задним ходом; случаи, когда водители должны уступать дорогу транспортным средствам, приближающимся справа; движение по дорогам с полосой разгона и торможения; средства организации дорожного движения, дающие водителю информацию о количестве полос движения; определение количества полос движения при отсутствии данных средств; порядок движения транспортных средств по дорогам с различной шириной проезжей части; порядок движения тихоходных транспортных средств; движение безрельсовых транспортных средств по трамвайным путям попутного направления, расположенным слева на одном уровне с проезжей частью; движение транспортных средств по обочинам, тротуарам и пешеходным дорожкам; выбор дистанции, интервалов и скорости в различных условиях движения; допустимые значения скорости движения для различных видов транспортных средств и условий перевозки; обгон, опережение; объезд препятствия и встречный разъезд; действия водителей перед началом обгона и при обгоне; места, где обгон запрещен; опережение транспортных средств при проезде </w:t>
      </w:r>
    </w:p>
    <w:p w:rsidR="008B4BF0" w:rsidRPr="00191D55" w:rsidRDefault="008B4BF0" w:rsidP="00025DAF">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пешеходных переходов; объезд препятствия; встречный разъезд на узких участках дорог; встречный разъезд на подъемах и спусках; приоритет маршрутных транспортных средств; пересечение трамвайных путей вне перекрестка; порядок движения по дороге с выделенной полосой для маршрутных транспортных средств и транспортных средств, используемых в качестве легкового такси; правила поведения водителей в случаях, когда троллейбус или автобус начинает движение от обозначенного места остановки; учебная езда; требования к обучающему, обучаемому и механическому транспортному средству, на котором проводится обучение; дороги и места, где запрещается учебная езда; дополнительные требования к движению велосипедов, мопедов, гужевых повозок, а также прогону животных; ответственность водителей за нарушения порядка движения и расположения транспортных средств на проезжей части.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8. Остановка и стоянка транспортных средств:</w:t>
      </w:r>
      <w:r w:rsidRPr="00191D55">
        <w:rPr>
          <w:rFonts w:ascii="Times New Roman" w:eastAsia="Times New Roman" w:hAnsi="Times New Roman" w:cs="Times New Roman"/>
          <w:sz w:val="24"/>
          <w:szCs w:val="24"/>
          <w:lang w:eastAsia="ru-RU"/>
        </w:rPr>
        <w:t xml:space="preserve"> порядок остановки и стоянки; способы постановки транспортных средств на стоянку; длительная стоянка вне населенных пунктов; остановка и стоянка на автомагистралях; места, где остановка и стоянка запрещены; остановка и стоянка в жилых зонах; вынужденная остановка; действия водителей при вынужденной остановке в местах, где остановка запрещена, а также на автомагистралях и железнодорожных переездах; правила применения аварийной сигнализации и знака аварийной остановки при вынужденной остановке транспортного средства; меры, предпринимаемые водителем после остановки транспортного средства; ответственность водителей транспортных средств за нарушения правил остановки и стоянки.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9. Регулирование дорожного движения:</w:t>
      </w:r>
      <w:r w:rsidRPr="00191D55">
        <w:rPr>
          <w:rFonts w:ascii="Times New Roman" w:eastAsia="Times New Roman" w:hAnsi="Times New Roman" w:cs="Times New Roman"/>
          <w:sz w:val="24"/>
          <w:szCs w:val="24"/>
          <w:lang w:eastAsia="ru-RU"/>
        </w:rPr>
        <w:t xml:space="preserve"> средства регулирования дорожного движения; значения сигналов светофора, действия водителей и пешеходов в соответствии с этими сигналами; реверсивные светофоры; светофоры для регулирования движения трамваев, а также других маршрутных транспортных средств, движущихся по выделенной для них полосе; светофоры для регулирования движения через железнодорожные переезды; значение сигналов регулировщика для безрельсовых транспортных средств, трамваев и пешеходов; порядок остановки при сигналах светофора или регулировщика, запрещающих движение; действия водителей и пешеходов в случаях, когда указания регулировщика противоречат сигналам светофора, дорожным знакам и разметке.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10. Проезд перекрестков:</w:t>
      </w:r>
      <w:r w:rsidRPr="00191D55">
        <w:rPr>
          <w:rFonts w:ascii="Times New Roman" w:eastAsia="Times New Roman" w:hAnsi="Times New Roman" w:cs="Times New Roman"/>
          <w:sz w:val="24"/>
          <w:szCs w:val="24"/>
          <w:lang w:eastAsia="ru-RU"/>
        </w:rPr>
        <w:t xml:space="preserve"> общие правила проезда перекрестков; преимущества трамвая на перекрестке; регулируемые перекрестки; правила проезда регулируемых перекрестков; порядок движения по перекрестку, регулируемому светофором с дополнительными секциями; нерегулируемые перекрестки; правила проезда нерегулируемых перекрестков равнозначных и неравнозначных дорог; очередность проезда перекрестка неравнозначных дорог, когда главная дорога меняет направление; действия водителя в случае, если он не может определить наличие покрытия на дороге (темное время суток, грязь, снег) и при отсутствии знаков приоритета; ответственность водителей за нарушения правил проезда перекрестков. Решение ситуационных задач. </w:t>
      </w:r>
    </w:p>
    <w:p w:rsidR="00025DAF" w:rsidRDefault="008B4BF0" w:rsidP="008B4BF0">
      <w:pPr>
        <w:spacing w:line="276" w:lineRule="auto"/>
        <w:ind w:firstLine="539"/>
        <w:rPr>
          <w:rFonts w:ascii="Times New Roman" w:eastAsia="Times New Roman" w:hAnsi="Times New Roman" w:cs="Times New Roman"/>
          <w:sz w:val="24"/>
          <w:szCs w:val="24"/>
          <w:lang w:eastAsia="ru-RU"/>
        </w:rPr>
        <w:sectPr w:rsidR="00025DAF" w:rsidSect="00025DAF">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11. Проезд пешеходных переходов, мест остановок маршрутных транспортных средств и железнодорожных переездов:</w:t>
      </w:r>
      <w:r w:rsidRPr="00191D55">
        <w:rPr>
          <w:rFonts w:ascii="Times New Roman" w:eastAsia="Times New Roman" w:hAnsi="Times New Roman" w:cs="Times New Roman"/>
          <w:sz w:val="24"/>
          <w:szCs w:val="24"/>
          <w:lang w:eastAsia="ru-RU"/>
        </w:rPr>
        <w:t xml:space="preserve"> правила проезда нерегулируемых пешеходных переходов; правила проезда регулируемых пешеходных переходов; действия водителей при появлении на проезжей части слепых пешеходов; правила проезда мест остановок маршрутных транспортных средств; действия водителя транспортного средства, имеющего опознавательные знаки "Перевозка детей" при посадке детей в транспортное средство и высадке из него, а также водителей, приближающихся к такому транспортному средству; правила проезда железнодорожных переездов; места остановки транспортных средств при запрещении движения через переезд; запрещения, действующие на железнодорожном переезде; случаи, требующие согласования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условий движения через переезд с начальником дистанции пути железной дороги; ответственность водителей за нарушения правил проезда пешеходных переходов, мест остановок маршрутных транспортных средств и железнодорожных переездов. Решение ситуационных задач.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12. Порядок использования внешних световых приборов и звуковых сигналов:</w:t>
      </w:r>
      <w:r w:rsidRPr="00191D55">
        <w:rPr>
          <w:rFonts w:ascii="Times New Roman" w:eastAsia="Times New Roman" w:hAnsi="Times New Roman" w:cs="Times New Roman"/>
          <w:sz w:val="24"/>
          <w:szCs w:val="24"/>
          <w:lang w:eastAsia="ru-RU"/>
        </w:rPr>
        <w:t xml:space="preserve"> правила использования внешних световых приборов в различных условиях движения; действия водителя при ослеплении; обозначение транспортного средства при остановке и стоянке в темное время суток на неосвещенных участках дорог, а также в условиях недостаточной видимости; обозначение движущегося транспортного средства в светлое время суток; порядок использования противотуманных фар и задних противотуманных фонарей; использование фары-искателя, фары-прожектора и знака автопоезда; порядок применения звуковых сигналов в различных условиях движения.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13. Буксировка транспортных средств, перевозка людей и грузов:</w:t>
      </w:r>
      <w:r w:rsidRPr="00191D55">
        <w:rPr>
          <w:rFonts w:ascii="Times New Roman" w:eastAsia="Times New Roman" w:hAnsi="Times New Roman" w:cs="Times New Roman"/>
          <w:sz w:val="24"/>
          <w:szCs w:val="24"/>
          <w:lang w:eastAsia="ru-RU"/>
        </w:rPr>
        <w:t xml:space="preserve"> условия и порядок буксировки механических транспортных средств на гибкой сцепке, жесткой сцепке и методом частичной погрузки; перевозка людей в буксируемых и буксирующих транспортных средствах; случаи, когда буксировка запрещена; требование к перевозке людей в грузовом автомобиле; обязанности водителя перед началом движения; дополнительные требования при перевозке детей; случаи, когда запрещается перевозка людей; правила размещения и закрепления груза на транспортном средстве; перевозка грузов, выступающих за габариты транспортного средства; обозначение перевозимого груза; случаи, требующие согласования условий движения транспортных средств с Государственной инспекцией безопасности дорожного движения Министерства внутренних дел Российской Федерации.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14. Требования к оборудованию и техническому состоянию транспортных средств:</w:t>
      </w:r>
      <w:r w:rsidRPr="00191D55">
        <w:rPr>
          <w:rFonts w:ascii="Times New Roman" w:eastAsia="Times New Roman" w:hAnsi="Times New Roman" w:cs="Times New Roman"/>
          <w:sz w:val="24"/>
          <w:szCs w:val="24"/>
          <w:lang w:eastAsia="ru-RU"/>
        </w:rPr>
        <w:t xml:space="preserve"> общие требования; порядок прохождения технического осмотра; неисправности и условия, при наличии которых запрещается эксплуатация транспортных средств; типы регистрационных знаков, применяемые для различных групп транспортных средств; требования к установке государственных регистрационных знаков на транспортных средствах; опознавательные знаки транспортных средств.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4.1.</w:t>
      </w:r>
      <w:r w:rsidR="00AE607E">
        <w:rPr>
          <w:rFonts w:ascii="Times New Roman" w:eastAsia="Times New Roman" w:hAnsi="Times New Roman" w:cs="Times New Roman"/>
          <w:b/>
          <w:bCs/>
          <w:caps/>
          <w:sz w:val="24"/>
          <w:szCs w:val="24"/>
          <w:lang w:eastAsia="ru-RU"/>
        </w:rPr>
        <w:t>3</w:t>
      </w:r>
      <w:r w:rsidRPr="00191D55">
        <w:rPr>
          <w:rFonts w:ascii="Times New Roman" w:eastAsia="Times New Roman" w:hAnsi="Times New Roman" w:cs="Times New Roman"/>
          <w:b/>
          <w:bCs/>
          <w:caps/>
          <w:sz w:val="24"/>
          <w:szCs w:val="24"/>
          <w:lang w:eastAsia="ru-RU"/>
        </w:rPr>
        <w:t>. Учебный предмет "Психофизиологические основы деятельности водителя".</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4 </w:t>
      </w:r>
    </w:p>
    <w:p w:rsidR="008B4BF0" w:rsidRPr="00191D55" w:rsidRDefault="008B4BF0" w:rsidP="008B4BF0">
      <w:pPr>
        <w:spacing w:line="240" w:lineRule="auto"/>
        <w:rPr>
          <w:rFonts w:ascii="Times New Roman" w:eastAsia="Times New Roman" w:hAnsi="Times New Roman" w:cs="Times New Roman"/>
          <w:sz w:val="24"/>
          <w:szCs w:val="24"/>
          <w:lang w:eastAsia="ru-RU"/>
        </w:rPr>
      </w:pPr>
    </w:p>
    <w:tbl>
      <w:tblPr>
        <w:tblW w:w="5000" w:type="pct"/>
        <w:tblCellMar>
          <w:left w:w="0" w:type="dxa"/>
          <w:right w:w="0" w:type="dxa"/>
        </w:tblCellMar>
        <w:tblLook w:val="04A0"/>
      </w:tblPr>
      <w:tblGrid>
        <w:gridCol w:w="5142"/>
        <w:gridCol w:w="759"/>
        <w:gridCol w:w="2209"/>
        <w:gridCol w:w="2115"/>
      </w:tblGrid>
      <w:tr w:rsidR="008B4BF0" w:rsidRPr="00191D55" w:rsidTr="008B4BF0">
        <w:tc>
          <w:tcPr>
            <w:tcW w:w="2515"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485" w:type="pct"/>
            <w:gridSpan w:val="3"/>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8B4BF0" w:rsidRPr="00191D55" w:rsidTr="008B4BF0">
        <w:tc>
          <w:tcPr>
            <w:tcW w:w="2515"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rPr>
                <w:rFonts w:ascii="Times New Roman" w:eastAsia="Times New Roman" w:hAnsi="Times New Roman" w:cs="Times New Roman"/>
                <w:sz w:val="24"/>
                <w:szCs w:val="24"/>
                <w:lang w:eastAsia="ru-RU"/>
              </w:rPr>
            </w:pP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1.Познавательные функции, системы восприятия и психомоторные навыки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2.Этические основы деятельности водителя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3.Основы эффективного общения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4.Эмоциональные состояния и профилактика конфликтов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5.Саморегуляция и профилактика конфликтов (психологический практикум)</w:t>
            </w:r>
          </w:p>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Pr="00191D55">
              <w:rPr>
                <w:rFonts w:ascii="Times New Roman" w:hAnsi="Times New Roman" w:cs="Times New Roman"/>
                <w:sz w:val="24"/>
                <w:szCs w:val="24"/>
              </w:rPr>
              <w:t>Зачёт</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8B4BF0" w:rsidRPr="00191D55" w:rsidTr="008B4BF0">
        <w:tc>
          <w:tcPr>
            <w:tcW w:w="2515"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1080"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3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bl>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025DAF" w:rsidRDefault="00025DAF" w:rsidP="008B4BF0">
      <w:pPr>
        <w:spacing w:line="276" w:lineRule="auto"/>
        <w:ind w:firstLine="539"/>
        <w:rPr>
          <w:rFonts w:ascii="Times New Roman" w:eastAsia="Times New Roman" w:hAnsi="Times New Roman" w:cs="Times New Roman"/>
          <w:sz w:val="24"/>
          <w:szCs w:val="24"/>
          <w:u w:val="single"/>
          <w:lang w:eastAsia="ru-RU"/>
        </w:rPr>
        <w:sectPr w:rsidR="00025DAF" w:rsidSect="000E6373">
          <w:pgSz w:w="11906" w:h="16838"/>
          <w:pgMar w:top="567" w:right="1134" w:bottom="567" w:left="567" w:header="709" w:footer="709" w:gutter="0"/>
          <w:cols w:space="708"/>
          <w:titlePg/>
          <w:docGrid w:linePitch="360"/>
        </w:sectPr>
      </w:pP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 Познавательные функции, системы восприятия и психомоторные навыки:</w:t>
      </w:r>
      <w:r w:rsidRPr="00191D55">
        <w:rPr>
          <w:rFonts w:ascii="Times New Roman" w:eastAsia="Times New Roman" w:hAnsi="Times New Roman" w:cs="Times New Roman"/>
          <w:sz w:val="24"/>
          <w:szCs w:val="24"/>
          <w:lang w:eastAsia="ru-RU"/>
        </w:rPr>
        <w:t xml:space="preserve"> понятие о познавательных функциях (внимание, восприятие, память, мышление); внимание и его свойства (устойчивость, концентрация, распределение, переключение, объем); причины отвлечения внимания во время управления транспортным средством; способность сохранять внимание при наличии отвлекающих факторов; монотония; влияние усталости и сонливости на свойства внимания; способы профилактики усталости; виды информации; выбор необходимой информации в процессе управления транспортным средством; информационная перегрузка; системы восприятия и их значение в деятельности водителя; опасности, связанные с неправильным восприятием дорожной обстановки; зрительная система; поле зрения, острота зрения и зона видимости; периферическое и центральное зрение; факторы, влияющие на уменьшение поля зрения водителя; другие системы восприятия (слуховая система, вестибулярная система, суставно-мышечное чувство, интероцепция) и их значение в деятельности водителя; влияние скорости движения транспортного средства, алкоголя, медикаментов и эмоциональных состояний водителя на восприятие дорожной обстановки; память; виды памяти и их значение для накопления профессионального опыта; мышление; анализ и синтез как основные процессы мышления; оперативное мышление и прогнозирование; навыки распознавания опасных ситуаций; принятие решения в различных дорожных ситуациях; важность принятия правильного решения на дороге; формирование психомоторных навыков управления автомобилем; влияние возрастных и гендерных различий на формирование психомоторных навыков; простая и сложная сенсомоторные реакции, реакция в опасной зоне; факторы, влияющие на быстроту реакции.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2. Этические основы деятельности водителя:</w:t>
      </w:r>
      <w:r w:rsidRPr="00191D55">
        <w:rPr>
          <w:rFonts w:ascii="Times New Roman" w:eastAsia="Times New Roman" w:hAnsi="Times New Roman" w:cs="Times New Roman"/>
          <w:sz w:val="24"/>
          <w:szCs w:val="24"/>
          <w:lang w:eastAsia="ru-RU"/>
        </w:rPr>
        <w:t xml:space="preserve"> цели обучения управлению транспортным средством; мотивация в жизни и на дороге; мотивация достижения успеха и избегания неудач; склонность к рискованному поведению на дороге; формирование привычек; ценности человека, группы и водителя; свойства личности и темперамент; влияние темперамента на стиль вождения; негативное социальное научение; понятие социального давления; влияние рекламы, прессы и киноиндустрии на поведение водителя; ложное чувство безопасности; влияние социальной роли и социального окружения на стиль вождения; способы нейтрализации социального давления в процессе управления транспортным средством; представление об этике и этических нормах; этические нормы водителя; ответственность водителя за безопасность на дороге; взаимоотношения водителя с другими участниками дорожного движения; уязвимые участники дорожного движения, требующие особого внимания (пешеходы, велосипедисты, дети, пожилые люди, инвалиды); причины предоставления преимущества на дороге транспортным средствам, оборудованным специальными световыми и звуковыми сигналами; особенности поведения водителей и пешеходов в жилых зонах и в местах парковки.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3. Основы эффективного общения:</w:t>
      </w:r>
      <w:r w:rsidRPr="00191D55">
        <w:rPr>
          <w:rFonts w:ascii="Times New Roman" w:eastAsia="Times New Roman" w:hAnsi="Times New Roman" w:cs="Times New Roman"/>
          <w:sz w:val="24"/>
          <w:szCs w:val="24"/>
          <w:lang w:eastAsia="ru-RU"/>
        </w:rPr>
        <w:t xml:space="preserve"> понятие общения, его функции, этапы общения; стороны общения, их общая характеристика (общение как обмен информацией, общение как взаимодействие, общение как восприятие и понимание других людей); характеристика вербальных и невербальных средств общения; основные "эффекты" в восприятии других людей; виды общения (деловое, личное); качества человека, важные для общения; стили общения; барьеры в межличностном общении, причины и условия их формирования; общение в условиях конфликта; особенности эффективного общения; правила, повышающие эффективность общения. </w:t>
      </w:r>
    </w:p>
    <w:p w:rsidR="00025DAF" w:rsidRDefault="008B4BF0" w:rsidP="008B4BF0">
      <w:pPr>
        <w:spacing w:line="276" w:lineRule="auto"/>
        <w:ind w:firstLine="539"/>
        <w:rPr>
          <w:rFonts w:ascii="Times New Roman" w:eastAsia="Times New Roman" w:hAnsi="Times New Roman" w:cs="Times New Roman"/>
          <w:sz w:val="24"/>
          <w:szCs w:val="24"/>
          <w:lang w:eastAsia="ru-RU"/>
        </w:rPr>
        <w:sectPr w:rsidR="00025DAF" w:rsidSect="00025DAF">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4. Эмоциональные состояния и профилактика конфликтов</w:t>
      </w:r>
      <w:r w:rsidRPr="00191D55">
        <w:rPr>
          <w:rFonts w:ascii="Times New Roman" w:eastAsia="Times New Roman" w:hAnsi="Times New Roman" w:cs="Times New Roman"/>
          <w:sz w:val="24"/>
          <w:szCs w:val="24"/>
          <w:lang w:eastAsia="ru-RU"/>
        </w:rPr>
        <w:t xml:space="preserve">: эмоции и поведение водителя; эмоциональные состояния (гнев, тревога, страх, эйфория, стресс, фрустрация); изменение восприятия дорожной ситуации и поведения в различных эмоциональных состояниях; управление поведением на дороге; экстренные меры реагирования; способы саморегуляции эмоциональных состояний; конфликтные ситуации и конфликты на дороге; причины агрессии и враждебности у водителей и других участников дорожного движения; тип мышления, приводящий </w:t>
      </w:r>
    </w:p>
    <w:p w:rsidR="008B4BF0" w:rsidRPr="00191D55" w:rsidRDefault="008B4BF0" w:rsidP="00025DAF">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 агрессивному поведению; изменение поведения водителя после употребления алкоголя и медикаментов; влияние плохого самочувствия на поведение водителя; профилактика конфликтов; правила взаимодействия с агрессивным водителем.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5. Саморегуляция и профилактика конфликтов:</w:t>
      </w:r>
      <w:r w:rsidRPr="00191D55">
        <w:rPr>
          <w:rFonts w:ascii="Times New Roman" w:eastAsia="Times New Roman" w:hAnsi="Times New Roman" w:cs="Times New Roman"/>
          <w:sz w:val="24"/>
          <w:szCs w:val="24"/>
          <w:lang w:eastAsia="ru-RU"/>
        </w:rPr>
        <w:t xml:space="preserve"> приобретение практического опыта оценки собственного психического состояния и поведения, опыта саморегуляции, а также первичных навыков профилактики конфликтов; решение ситуационных задач по оценке психического состояния, поведения, профилактике конфликтов и общению в условиях конфликта. Психологический практикум.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4.1.</w:t>
      </w:r>
      <w:r w:rsidR="00AE607E">
        <w:rPr>
          <w:rFonts w:ascii="Times New Roman" w:eastAsia="Times New Roman" w:hAnsi="Times New Roman" w:cs="Times New Roman"/>
          <w:b/>
          <w:bCs/>
          <w:caps/>
          <w:sz w:val="24"/>
          <w:szCs w:val="24"/>
          <w:lang w:eastAsia="ru-RU"/>
        </w:rPr>
        <w:t>4</w:t>
      </w:r>
      <w:r w:rsidRPr="00191D55">
        <w:rPr>
          <w:rFonts w:ascii="Times New Roman" w:eastAsia="Times New Roman" w:hAnsi="Times New Roman" w:cs="Times New Roman"/>
          <w:b/>
          <w:bCs/>
          <w:caps/>
          <w:sz w:val="24"/>
          <w:szCs w:val="24"/>
          <w:lang w:eastAsia="ru-RU"/>
        </w:rPr>
        <w:t>. Учебный предмет "Основы управления транспортными средствами"</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5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394"/>
        <w:gridCol w:w="691"/>
        <w:gridCol w:w="2117"/>
        <w:gridCol w:w="2023"/>
      </w:tblGrid>
      <w:tr w:rsidR="00DA10BA" w:rsidRPr="00191D55" w:rsidTr="008B4BF0">
        <w:tc>
          <w:tcPr>
            <w:tcW w:w="26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62"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63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24"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6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35"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8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Дорожное движение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Профессиональная надежность водителя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Влияние свойств транспортного средства на эффективность и безопасность управления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Дорожные условия и безопасность движения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Принципы эффективного и безопасного управления транспортным средством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4" w:space="0" w:color="auto"/>
              <w:bottom w:val="single" w:sz="4" w:space="0" w:color="auto"/>
              <w:right w:val="single" w:sz="4" w:space="0" w:color="auto"/>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Обеспечение безопасности наиболее уязвимых участников дорожного движения</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3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14 </w:t>
            </w:r>
          </w:p>
        </w:tc>
        <w:tc>
          <w:tcPr>
            <w:tcW w:w="1035"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98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 Дорожное движение</w:t>
      </w:r>
      <w:r w:rsidRPr="00191D55">
        <w:rPr>
          <w:rFonts w:ascii="Times New Roman" w:eastAsia="Times New Roman" w:hAnsi="Times New Roman" w:cs="Times New Roman"/>
          <w:sz w:val="24"/>
          <w:szCs w:val="24"/>
          <w:lang w:eastAsia="ru-RU"/>
        </w:rPr>
        <w:t xml:space="preserve">: дорожное движение как система управления водитель-автомобиль-дорога (ВАД); показатели качества функционирования системы ВАД; понятие о дорожно-транспортном происшествии (ДТП); виды дорожно-транспортных происшествий; причины возникновения дорожно-транспортных происшествий; анализ безопасности дорожного движения (БДД) в России; система водитель-автомобиль (ВА); цели и задачи управления транспортным средством; различие целей и задач управления транспортным средством при участии в спортивных соревнованиях и при участии в дорожном движении; элементы системы водитель-автомобиль; показатели качества управления транспортным средством: эффективность и безопасность; безаварийность как условие достижения цели управления транспортным средством; классификация автомобильных дорог; транспортный поток; средняя скорость; интенсивность движения и плотность транспортного потока; пропускная способность дороги; средняя скорость и плотность транспортного потока; соответствующие пропускной способности дороги; причины возникновения заторов. </w:t>
      </w:r>
    </w:p>
    <w:p w:rsidR="002D40EB" w:rsidRDefault="008B4BF0" w:rsidP="008B4BF0">
      <w:pPr>
        <w:spacing w:line="276" w:lineRule="auto"/>
        <w:ind w:firstLine="539"/>
        <w:rPr>
          <w:rFonts w:ascii="Times New Roman" w:eastAsia="Times New Roman" w:hAnsi="Times New Roman" w:cs="Times New Roman"/>
          <w:sz w:val="24"/>
          <w:szCs w:val="24"/>
          <w:lang w:eastAsia="ru-RU"/>
        </w:rPr>
        <w:sectPr w:rsidR="002D40EB"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2. Профессиональная надежность водителя:</w:t>
      </w:r>
      <w:r w:rsidRPr="00191D55">
        <w:rPr>
          <w:rFonts w:ascii="Times New Roman" w:eastAsia="Times New Roman" w:hAnsi="Times New Roman" w:cs="Times New Roman"/>
          <w:sz w:val="24"/>
          <w:szCs w:val="24"/>
          <w:lang w:eastAsia="ru-RU"/>
        </w:rPr>
        <w:t xml:space="preserve"> понятие о надежности водителя; анализ деятельности водителя; информация, необходимая водителю для управления транспортным средством; обработка информации; сравнение текущей информации с безопасными значениями, сформированными в памяти водителя, в процессе обучения и накопления опыта; штатные и нештатные ситуации; снижение надежности водителя при неожиданном возникновении </w:t>
      </w:r>
    </w:p>
    <w:p w:rsidR="008B4BF0" w:rsidRPr="00191D55" w:rsidRDefault="008B4BF0" w:rsidP="00025DAF">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нештатной ситуации; влияние прогноза возникновения нештатной ситуации, стажа и возраста водителя на время его реакции; влияние скорости движения транспортного средства на размеры поля зрения и концентрацию внимания; влияние личностных качеств водителя на надежность управления транспортным средством; влияние конструктивных характеристик автомобиля на работоспособность и психофизиологическое состояние водителей; влияние утомления на надежность водителя; зависимость надежности водителя от продолжительности управления автомобилем; режим труда и отдыха водителя; зависимость надежности водителя от различных видов недомоганий, продолжительности нетрудоспособности в течение года, различных видов заболеваний, курения и степени опьянения; мотивы безопасного и эффективного управления транспортным средством.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8B4BF0" w:rsidRPr="00191D55">
        <w:rPr>
          <w:rFonts w:ascii="Times New Roman" w:eastAsia="Times New Roman" w:hAnsi="Times New Roman" w:cs="Times New Roman"/>
          <w:sz w:val="24"/>
          <w:szCs w:val="24"/>
          <w:u w:val="single"/>
          <w:lang w:eastAsia="ru-RU"/>
        </w:rPr>
        <w:t>Влияние свойств транспортного средства на эффективность и безопасность управления:</w:t>
      </w:r>
      <w:r w:rsidR="008B4BF0" w:rsidRPr="00191D55">
        <w:rPr>
          <w:rFonts w:ascii="Times New Roman" w:eastAsia="Times New Roman" w:hAnsi="Times New Roman" w:cs="Times New Roman"/>
          <w:sz w:val="24"/>
          <w:szCs w:val="24"/>
          <w:lang w:eastAsia="ru-RU"/>
        </w:rPr>
        <w:t xml:space="preserve"> силы, действующие на транспортное средство в различных условиях движения; уравнение тягового баланса; сила сцепления колес с дорогой; понятие о коэффициенте сцепления; изменение коэффициента сцепления в зависимости от погодных условий, режимов движения транспортного средства, состояния шин и дорожного покрытия; условие движения без буксования колес; свойства эластичного колеса; круг силы сцепления; влияние величины продольной реакции на поперечную реакцию; деформации автошины при разгоне, торможении, действии боковой силы; угол увода; гидроскольжение и аквапланирование шины; силы и моменты, действующие на транспортное средство при торможении и при криволинейном движении; скоростные и тормозные свойства, поворачиваемость транспортного средства; устойчивость продольного и бокового движения транспортного средства; условия потери устойчивости бокового движения транспортного средства при разгоне, торможении и повороте; устойчивость против опрокидывания; резервы устойчивости транспортного средства; управляемость продольным и боковым движением транспортного средства; влияние технического состояния систем управления, подвески и шин на управляемость.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8B4BF0" w:rsidRPr="00191D55">
        <w:rPr>
          <w:rFonts w:ascii="Times New Roman" w:eastAsia="Times New Roman" w:hAnsi="Times New Roman" w:cs="Times New Roman"/>
          <w:sz w:val="24"/>
          <w:szCs w:val="24"/>
          <w:u w:val="single"/>
          <w:lang w:eastAsia="ru-RU"/>
        </w:rPr>
        <w:t>Дорожные условия и безопасность движения</w:t>
      </w:r>
      <w:r w:rsidR="008B4BF0" w:rsidRPr="00191D55">
        <w:rPr>
          <w:rFonts w:ascii="Times New Roman" w:eastAsia="Times New Roman" w:hAnsi="Times New Roman" w:cs="Times New Roman"/>
          <w:sz w:val="24"/>
          <w:szCs w:val="24"/>
          <w:lang w:eastAsia="ru-RU"/>
        </w:rPr>
        <w:t xml:space="preserve">: динамический габарит транспортного средства; опасное пространство, возникающее вокруг транспортного средства при движении; изменение размеров и формы опасного пространства при изменении скорости и траектории движения транспортного средства; понятие о тормозном и остановочном пути; зависимость расстояния, пройденного транспортным средством за время реакции водителя и время срабатывания тормозного привода, от скорости движения транспортного средства, его технического состояния, а также состояния дорожного покрытия; безопасная дистанция в секундах и метрах; способы контроля безопасной дистанции; безопасный боковой интервал; резервы управления скоростью, ускорением, дистанцией и боковым интервалом; условия безопасного управления; дорожные условия и прогнозирование изменения дорожной ситуации; выбор скорости, ускорения, дистанции и бокового интервала с учетом геометрических параметров дороги и условий движения; влияние плотности транспортного потока на вероятность и тип ДТП; зависимость безопасной дистанции от категорий транспортных средств в паре "ведущий - ведомый"; безопасные условия обгона (опережения); повышение риска ДТП при увеличении отклонения скорости транспортного средства от средней скорости транспортного потока; повышение вероятности возникновения ДТП при увеличении неравномерности движения транспортного средства в транспортном потоке. Решение ситуационных задач. </w:t>
      </w:r>
    </w:p>
    <w:p w:rsidR="002D40EB" w:rsidRDefault="00A045E7" w:rsidP="008B4BF0">
      <w:pPr>
        <w:spacing w:line="276" w:lineRule="auto"/>
        <w:ind w:firstLine="539"/>
        <w:rPr>
          <w:rFonts w:ascii="Times New Roman" w:eastAsia="Times New Roman" w:hAnsi="Times New Roman" w:cs="Times New Roman"/>
          <w:sz w:val="24"/>
          <w:szCs w:val="24"/>
          <w:lang w:eastAsia="ru-RU"/>
        </w:rPr>
        <w:sectPr w:rsidR="002D40EB" w:rsidSect="002D40EB">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5. </w:t>
      </w:r>
      <w:r w:rsidR="008B4BF0" w:rsidRPr="00191D55">
        <w:rPr>
          <w:rFonts w:ascii="Times New Roman" w:eastAsia="Times New Roman" w:hAnsi="Times New Roman" w:cs="Times New Roman"/>
          <w:sz w:val="24"/>
          <w:szCs w:val="24"/>
          <w:u w:val="single"/>
          <w:lang w:eastAsia="ru-RU"/>
        </w:rPr>
        <w:t>Принципы эффективного и безопасного управления транспортным средством:</w:t>
      </w:r>
      <w:r w:rsidR="008B4BF0" w:rsidRPr="00191D55">
        <w:rPr>
          <w:rFonts w:ascii="Times New Roman" w:eastAsia="Times New Roman" w:hAnsi="Times New Roman" w:cs="Times New Roman"/>
          <w:sz w:val="24"/>
          <w:szCs w:val="24"/>
          <w:lang w:eastAsia="ru-RU"/>
        </w:rPr>
        <w:t xml:space="preserve"> влияние опыта, приобретаемого водителем, на уровень аварийности в дорожном движении; наиболее опасный период накопления водителем опыта; условия безопасного управления транспортным средством; регулирование скорости движения транспортного средства с учетом плотности транспортного потока; показатели эффективности управления транспортным </w:t>
      </w:r>
    </w:p>
    <w:p w:rsidR="008B4BF0" w:rsidRPr="00191D55" w:rsidRDefault="008B4BF0" w:rsidP="00CB44D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средством; зависимость средней скорости транспортного средства от его максимальной скорости в транспортных потоках различной плотности; снижение эксплуатационного расхода топлива - действенный способ повышения эффективности управления транспортным средством; безопасное и эффективное управления транспортным средством; проблема экологической безопасности; принципы экономичного управления транспортным средством; факторы, влияющие на эксплуатационный расход топлива. </w:t>
      </w:r>
    </w:p>
    <w:p w:rsidR="008B4BF0" w:rsidRPr="00191D55" w:rsidRDefault="00A045E7"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r w:rsidR="008B4BF0" w:rsidRPr="00191D55">
        <w:rPr>
          <w:rFonts w:ascii="Times New Roman" w:eastAsia="Times New Roman" w:hAnsi="Times New Roman" w:cs="Times New Roman"/>
          <w:sz w:val="24"/>
          <w:szCs w:val="24"/>
          <w:u w:val="single"/>
          <w:lang w:eastAsia="ru-RU"/>
        </w:rPr>
        <w:t>Обеспечение безопасности наиболее уязвимых участников дорожного движения:</w:t>
      </w:r>
      <w:r w:rsidR="008B4BF0" w:rsidRPr="00191D55">
        <w:rPr>
          <w:rFonts w:ascii="Times New Roman" w:eastAsia="Times New Roman" w:hAnsi="Times New Roman" w:cs="Times New Roman"/>
          <w:sz w:val="24"/>
          <w:szCs w:val="24"/>
          <w:lang w:eastAsia="ru-RU"/>
        </w:rPr>
        <w:t xml:space="preserve"> безопасность пассажиров транспортных средств; результаты исследований, позволяющие утверждать о необходимости и эффективности использования ремней безопасности; опасные последствия срабатывания подушек безопасности для непристегнутых водителя и пассажиров транспортных средств; использование ремней безопасности; детская пассажирская безопасность; назначение, правила подбора и установки детских удерживающих устройств; необходимость использования детских удерживающих устройств при перевозке детей до 12-летнего возраста; безопасность пешеходов и велосипедистов; подушки безопасности для пешеходов и велосипедистов; световозвращающие элементы их типы и эффективность использования; особенности проезда нерегулируемых пешеходных переходов, расположенных вблизи детских учреждений; обеспечение безопасности пешеходов и велосипедистов при движении в жилых зонах.</w:t>
      </w:r>
    </w:p>
    <w:p w:rsidR="008B4BF0"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Зачёт.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915A49" w:rsidP="008B4BF0">
      <w:pPr>
        <w:spacing w:line="240" w:lineRule="auto"/>
        <w:ind w:firstLine="540"/>
        <w:rPr>
          <w:rFonts w:ascii="Times New Roman" w:eastAsia="Times New Roman" w:hAnsi="Times New Roman" w:cs="Times New Roman"/>
          <w:caps/>
          <w:sz w:val="24"/>
          <w:szCs w:val="24"/>
          <w:lang w:eastAsia="ru-RU"/>
        </w:rPr>
      </w:pPr>
      <w:r>
        <w:rPr>
          <w:rFonts w:ascii="Times New Roman" w:eastAsia="Times New Roman" w:hAnsi="Times New Roman" w:cs="Times New Roman"/>
          <w:b/>
          <w:bCs/>
          <w:caps/>
          <w:sz w:val="24"/>
          <w:szCs w:val="24"/>
          <w:lang w:eastAsia="ru-RU"/>
        </w:rPr>
        <w:t>4</w:t>
      </w:r>
      <w:r w:rsidR="00AE607E">
        <w:rPr>
          <w:rFonts w:ascii="Times New Roman" w:eastAsia="Times New Roman" w:hAnsi="Times New Roman" w:cs="Times New Roman"/>
          <w:b/>
          <w:bCs/>
          <w:caps/>
          <w:sz w:val="24"/>
          <w:szCs w:val="24"/>
          <w:lang w:eastAsia="ru-RU"/>
        </w:rPr>
        <w:t>.1.5</w:t>
      </w:r>
      <w:r w:rsidR="008B4BF0" w:rsidRPr="00191D55">
        <w:rPr>
          <w:rFonts w:ascii="Times New Roman" w:eastAsia="Times New Roman" w:hAnsi="Times New Roman" w:cs="Times New Roman"/>
          <w:b/>
          <w:bCs/>
          <w:caps/>
          <w:sz w:val="24"/>
          <w:szCs w:val="24"/>
          <w:lang w:eastAsia="ru-RU"/>
        </w:rPr>
        <w:t>. Учебный предмет "Первая помощь при дорожно-транспортном происшествии"</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6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w:t>
      </w:r>
    </w:p>
    <w:tbl>
      <w:tblPr>
        <w:tblW w:w="5000" w:type="pct"/>
        <w:tblCellMar>
          <w:left w:w="0" w:type="dxa"/>
          <w:right w:w="0" w:type="dxa"/>
        </w:tblCellMar>
        <w:tblLook w:val="04A0"/>
      </w:tblPr>
      <w:tblGrid>
        <w:gridCol w:w="5275"/>
        <w:gridCol w:w="785"/>
        <w:gridCol w:w="2130"/>
        <w:gridCol w:w="2035"/>
      </w:tblGrid>
      <w:tr w:rsidR="008B4BF0" w:rsidRPr="00191D55" w:rsidTr="008B4BF0">
        <w:tc>
          <w:tcPr>
            <w:tcW w:w="2584"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416" w:type="pct"/>
            <w:gridSpan w:val="3"/>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8B4BF0" w:rsidRPr="00191D55" w:rsidTr="008B4BF0">
        <w:tc>
          <w:tcPr>
            <w:tcW w:w="2584"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371" w:type="pct"/>
            <w:vMerge w:val="restar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45" w:type="pct"/>
            <w:gridSpan w:val="2"/>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8B4BF0" w:rsidRPr="00191D55" w:rsidTr="008B4BF0">
        <w:tc>
          <w:tcPr>
            <w:tcW w:w="2584"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371" w:type="pct"/>
            <w:vMerge/>
            <w:tcBorders>
              <w:top w:val="single" w:sz="8" w:space="0" w:color="000000"/>
              <w:left w:val="single" w:sz="8" w:space="0" w:color="000000"/>
              <w:bottom w:val="single" w:sz="8" w:space="0" w:color="000000"/>
              <w:right w:val="single" w:sz="8" w:space="0" w:color="000000"/>
            </w:tcBorders>
            <w:vAlign w:val="center"/>
            <w:hideMark/>
          </w:tcPr>
          <w:p w:rsidR="008B4BF0" w:rsidRPr="00191D55" w:rsidRDefault="008B4BF0" w:rsidP="008B4BF0">
            <w:pPr>
              <w:spacing w:line="240" w:lineRule="auto"/>
              <w:ind w:left="113"/>
              <w:rPr>
                <w:rFonts w:ascii="Times New Roman" w:eastAsia="Times New Roman" w:hAnsi="Times New Roman" w:cs="Times New Roman"/>
                <w:sz w:val="24"/>
                <w:szCs w:val="24"/>
                <w:lang w:eastAsia="ru-RU"/>
              </w:rPr>
            </w:pP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1.Организационно-правовые аспекты оказания первой помощи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2.Оказание первой помощи при отсутствии сознания, остановке дыхания и кровообращения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3.Оказание первой помощи при наружных кровотечениях и травмах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4.Оказание первой помощи при прочих состояниях </w:t>
            </w:r>
          </w:p>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t>Зачёт</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r w:rsidR="008B4BF0" w:rsidRPr="00191D55" w:rsidTr="008B4BF0">
        <w:tc>
          <w:tcPr>
            <w:tcW w:w="2584"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71"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1046"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99" w:type="pct"/>
            <w:tcBorders>
              <w:top w:val="single" w:sz="8" w:space="0" w:color="000000"/>
              <w:left w:val="single" w:sz="8" w:space="0" w:color="000000"/>
              <w:bottom w:val="single" w:sz="8" w:space="0" w:color="000000"/>
              <w:right w:val="single" w:sz="8" w:space="0" w:color="000000"/>
            </w:tcBorders>
            <w:hideMark/>
          </w:tcPr>
          <w:p w:rsidR="008B4BF0" w:rsidRPr="00191D55" w:rsidRDefault="008B4BF0" w:rsidP="008B4BF0">
            <w:pPr>
              <w:spacing w:line="240" w:lineRule="auto"/>
              <w:ind w:left="113" w:right="60"/>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bl>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2D40EB" w:rsidRDefault="008B4BF0" w:rsidP="008B4BF0">
      <w:pPr>
        <w:spacing w:line="276" w:lineRule="auto"/>
        <w:ind w:firstLine="540"/>
        <w:rPr>
          <w:rFonts w:ascii="Times New Roman" w:eastAsia="Times New Roman" w:hAnsi="Times New Roman" w:cs="Times New Roman"/>
          <w:sz w:val="24"/>
          <w:szCs w:val="24"/>
          <w:lang w:eastAsia="ru-RU"/>
        </w:rPr>
        <w:sectPr w:rsidR="002D40EB"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1.Организационно-правовые аспекты оказания первой помощи</w:t>
      </w:r>
      <w:r w:rsidRPr="00191D55">
        <w:rPr>
          <w:rFonts w:ascii="Times New Roman" w:eastAsia="Times New Roman" w:hAnsi="Times New Roman" w:cs="Times New Roman"/>
          <w:sz w:val="24"/>
          <w:szCs w:val="24"/>
          <w:lang w:eastAsia="ru-RU"/>
        </w:rPr>
        <w:t xml:space="preserve">: понятие о видах ДТП, структуре и особенностях дорожно-транспортного травматизма; организация и виды помощи пострадавшим в ДТП; нормативная правовая база, определяющая права, обязанности и ответственность при оказании первой помощи; особенности оказания помощи детям, определяемые законодательно; понятие "первая помощь"; перечень состояний, при которых оказывается первая помощь; перечень мероприятий по ее оказанию; основные правила вызова скорой медицинской помощи, других специальных служб, сотрудники которых обязаны оказывать первую помощь; соблюдение правил личной безопасности при оказании первой помощи; </w:t>
      </w:r>
    </w:p>
    <w:p w:rsidR="008B4BF0" w:rsidRPr="00191D55" w:rsidRDefault="008B4BF0" w:rsidP="0098101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простейшие меры профилактики инфекционных заболеваний, передающихся с кровью и биологическими жидкостями человека; современные наборы средств и устройств для оказания первой помощи (аптечка для оказания первой помощи пострадавшим в дорожно-транспортных происшествиях (автомобильная), аптечка для оказания первой помощи работникам); основные компоненты, их назначение; общая последовательность действий на месте происшествия с наличием пострадавших; основные факторы, угрожающие жизни и здоровью при оказании первой помощи, пути их устранения; извлечение и перемещение пострадавшего в ДТП.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2. Оказание первой помощи при отсутствии сознания, остановке дыхания и кровообращения:</w:t>
      </w:r>
      <w:r w:rsidRPr="00191D55">
        <w:rPr>
          <w:rFonts w:ascii="Times New Roman" w:eastAsia="Times New Roman" w:hAnsi="Times New Roman" w:cs="Times New Roman"/>
          <w:sz w:val="24"/>
          <w:szCs w:val="24"/>
          <w:lang w:eastAsia="ru-RU"/>
        </w:rPr>
        <w:t xml:space="preserve"> основные признаки жизни у пострадавшего; причины нарушения дыхания и кровообращения при ДТП; способы проверки сознания, дыхания, кровообращения у пострадавшего в ДТП; особенности сердечно-легочной реанимации (СЛР) у пострадавших в ДТП; современный алгоритм проведения сердечно-легочной реанимации; техника проведения давления руками на грудину пострадавшего и искусственного дыхания; ошибки и осложнения, возникающие при выполнении реанимационных мероприятий; прекращение СЛР; мероприятия, выполняемые после прекращения СЛР; особенности СЛР у детей; 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и ребенку.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оценка обстановки на месте ДТП; отработка вызова скорой медицинской помощи, других специальных служб, сотрудники которых обязаны оказывать первую помощь; отработка навыков определения сознания у пострадавшего; отработка приемов восстановления проходимости верхних дыхательных путей; оценка признаков жизни у пострадавшего; отработка приемов давления руками на грудину пострадавшего; отработка приемов искусственного дыхания "рот ко рту", "рот к носу", с применением устройств для искусственного дыхания; выполнение алгоритма сердечно-легочной реанимации; отработка приема перевода пострадавшего в устойчивое боковое положение; отработка приемов удаления инородного тела из верхних дыхательных путей пострадавшего; экстренное извлечение пострадавшего из автомобиля или труднодоступного места, отработка основных приемов (пострадавший в сознании, пострадавший без сознания); оказание первой помощи без извлечения пострадавшего; отработка приема снятия мотоциклетного (велосипедного) шлема и других защитных приспособлений с пострадавшего. </w:t>
      </w:r>
    </w:p>
    <w:p w:rsidR="002D40EB" w:rsidRDefault="008B4BF0" w:rsidP="008B4BF0">
      <w:pPr>
        <w:spacing w:line="276" w:lineRule="auto"/>
        <w:ind w:firstLine="540"/>
        <w:rPr>
          <w:rFonts w:ascii="Times New Roman" w:eastAsia="Times New Roman" w:hAnsi="Times New Roman" w:cs="Times New Roman"/>
          <w:sz w:val="24"/>
          <w:szCs w:val="24"/>
          <w:lang w:eastAsia="ru-RU"/>
        </w:rPr>
        <w:sectPr w:rsidR="002D40EB" w:rsidSect="002D40EB">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Тема 3.Оказание первой помощи при наружных кровотечениях и травмах:</w:t>
      </w:r>
      <w:r w:rsidRPr="00191D55">
        <w:rPr>
          <w:rFonts w:ascii="Times New Roman" w:eastAsia="Times New Roman" w:hAnsi="Times New Roman" w:cs="Times New Roman"/>
          <w:sz w:val="24"/>
          <w:szCs w:val="24"/>
          <w:lang w:eastAsia="ru-RU"/>
        </w:rPr>
        <w:t xml:space="preserve"> цель и порядок выполнения обзорного осмотра пострадавшего в ДТП; наиболее часто встречающиеся повреждения при ДТП; особенности состояний пострадавшего в ДТП, признаки кровотечения; понятия "кровотечение", "острая кровопотеря"; признаки различных видов наружного кровотечения (артериального, венозного, капиллярного, смешанного); 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 оказание первой помощи при носовом кровотечении; понятие о травматическом шоке; причины и признаки, особенности травматического шока у пострадавшего в ДТП; мероприятия, предупреждающие развитие травматического шока; цель и последовательность подробного осмотра пострадавшего; основные состояния, с которыми может столкнуться участник оказания первой помощи; травмы головы; оказание первой помощи; особенности ранений волосистой части головы; особенности оказания первой помощи при травмах глаза и носа; травмы шеи, оказание первой помощи; остановка наружного кровотечения при травмах шеи; фиксация шейного отдела позвоночника (вручную, подручными средствами, с использованием медицинских изделий); травмы груди, оказание первой помощи; основные проявления травмы груди; особенности </w:t>
      </w:r>
    </w:p>
    <w:p w:rsidR="008B4BF0" w:rsidRPr="00191D55" w:rsidRDefault="008B4BF0" w:rsidP="00CB44D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наложения повязок при травме груди; наложение окклюзионной (герметизирующей) повязки; особенности наложения повязки на рану груди с инородным телом; травмы живота и таза, основные проявления; оказание первой помощи; закрытая травма живота с признаками внутреннего кровотечения; оказание первой помощи; особенности наложения повязок на рану при выпадении органов брюшной полости, при наличии инородного тела в ране; травмы конечностей, оказание первой помощи; понятие "иммобилизация"; способы иммобилизации при травме конечностей; травмы позвоночника, оказание первой помощи.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отработка проведения обзорного осмотра пострадавшего в ДТП с травматическими повреждениями; проведение подробного осмотра пострадавшего; остановка наружного кровотечения при ранении головы, шеи, груди, живота, таза и конечностей с помощью пальцевого прижатия артерий (сонной, подключичной, подмышечной, плечевой, бедренной); наложение табельного и импровизированного кровоостанавливающего жгута (жгута-закрутки, ремня); максимальное сгибание конечности в суставе, прямое давление на рану, наложение давящей повязки; отработка наложения окклюзионной (герметизирующей) повязки при ранении грудной клетки; наложение повязок при наличии инородного предмета в ране живота, груди, конечностей; отработка приемов первой помощи при переломах; иммобилизация (подручными средствами, аутоиммобилизация, с использованием медицинских изделий); отработка приемов фиксации шейного отдела позвоночника.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4: Оказание первой помощи при прочих состояниях:</w:t>
      </w:r>
      <w:r w:rsidRPr="00191D55">
        <w:rPr>
          <w:rFonts w:ascii="Times New Roman" w:eastAsia="Times New Roman" w:hAnsi="Times New Roman" w:cs="Times New Roman"/>
          <w:sz w:val="24"/>
          <w:szCs w:val="24"/>
          <w:lang w:eastAsia="ru-RU"/>
        </w:rPr>
        <w:t xml:space="preserve"> цель и принципы придания пострадавшим оптимальных положений тела; оптимальные положения тела пострадавшего с травмами груди, живота, таза, конечностей, с потерей сознания, с признаками кровопотери; приемы переноски пострадавших на руках одним, двумя и более участниками оказания первой помощи; приемы переноски пострадавших с травмами головы, шеи, груди, живота, таза, конечностей и позвоночника; способы контроля состояния пострадавшего, находящегося в сознании, без сознания; влияние экстремальной ситуации на психоэмоциональное состояние пострадавшего и участника оказания первой помощи; простые приемы психологической поддержки; принципы передачи пострадавшего бригаде скорой медицинской помощи, другим специальным службам, сотрудники которых обязаны оказывать первую помощь; виды ожогов при ДТП, их признаки; понятие о поверхностных и глубоких ожогах; ожог верхних дыхательных путей, основные проявления; оказание первой помощи; перегревание, факторы, способствующие его развитию; основные проявления, оказание первой помощи; холодовая травма, ее виды; основные проявления переохлаждения (гипотермии), отморожения, оказание первой помощи; отравления при ДТП; пути попадания ядов в организм; признаки острого отравления; оказание первой помощи при попадании отравляющих веществ в организм через дыхательные пути, пищеварительный тракт, через кожу.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наложение повязок при ожогах различных областей тела; применение местного охлаждения; наложение термоизолирующей повязки при отморожениях; придание оптимального положения тела пострадавшему в ДТП при: отсутствии сознания, травмах различных областей тела, значительной кровопотере; отработка приемов переноски пострадавших; решение ситуационных задач в режиме реального времени по оказанию первой помощи пострадавшим в ДТП с различными повреждениями (травмами, потерей сознания, отсутствием признаков и жизни и с другими состояниями, требующими оказания первой помощи). </w:t>
      </w:r>
    </w:p>
    <w:p w:rsidR="008B4BF0" w:rsidRPr="00191D55" w:rsidRDefault="008B4BF0" w:rsidP="008B4BF0">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22D0E" w:rsidRDefault="00D22D0E" w:rsidP="00DA10BA">
      <w:pPr>
        <w:spacing w:line="240" w:lineRule="auto"/>
        <w:rPr>
          <w:rFonts w:ascii="Times New Roman" w:eastAsia="Times New Roman" w:hAnsi="Times New Roman" w:cs="Times New Roman"/>
          <w:sz w:val="24"/>
          <w:szCs w:val="24"/>
          <w:lang w:eastAsia="ru-RU"/>
        </w:rPr>
      </w:pPr>
    </w:p>
    <w:p w:rsidR="00981018" w:rsidRDefault="00981018" w:rsidP="00DA10BA">
      <w:pPr>
        <w:spacing w:line="240" w:lineRule="auto"/>
        <w:rPr>
          <w:rFonts w:ascii="Times New Roman" w:eastAsia="Times New Roman" w:hAnsi="Times New Roman" w:cs="Times New Roman"/>
          <w:sz w:val="24"/>
          <w:szCs w:val="24"/>
          <w:lang w:eastAsia="ru-RU"/>
        </w:rPr>
      </w:pPr>
    </w:p>
    <w:p w:rsidR="00D22D0E" w:rsidRDefault="00D22D0E" w:rsidP="00DA10BA">
      <w:pPr>
        <w:spacing w:line="240" w:lineRule="auto"/>
        <w:rPr>
          <w:rFonts w:ascii="Times New Roman" w:eastAsia="Times New Roman" w:hAnsi="Times New Roman" w:cs="Times New Roman"/>
          <w:sz w:val="24"/>
          <w:szCs w:val="24"/>
          <w:lang w:eastAsia="ru-RU"/>
        </w:rPr>
      </w:pPr>
    </w:p>
    <w:p w:rsidR="00D22D0E" w:rsidRPr="00191D55" w:rsidRDefault="00D22D0E" w:rsidP="00DA10BA">
      <w:pPr>
        <w:spacing w:line="240" w:lineRule="auto"/>
        <w:rPr>
          <w:rFonts w:ascii="Times New Roman" w:eastAsia="Times New Roman" w:hAnsi="Times New Roman" w:cs="Times New Roman"/>
          <w:sz w:val="24"/>
          <w:szCs w:val="24"/>
          <w:lang w:eastAsia="ru-RU"/>
        </w:rPr>
      </w:pPr>
    </w:p>
    <w:p w:rsidR="00981018" w:rsidRDefault="00981018" w:rsidP="008B4BF0">
      <w:pPr>
        <w:spacing w:line="240" w:lineRule="auto"/>
        <w:ind w:firstLine="540"/>
        <w:rPr>
          <w:rFonts w:ascii="Times New Roman" w:eastAsia="Times New Roman" w:hAnsi="Times New Roman" w:cs="Times New Roman"/>
          <w:b/>
          <w:bCs/>
          <w:caps/>
          <w:sz w:val="24"/>
          <w:szCs w:val="24"/>
          <w:lang w:eastAsia="ru-RU"/>
        </w:rPr>
        <w:sectPr w:rsidR="00981018" w:rsidSect="000E6373">
          <w:pgSz w:w="11906" w:h="16838"/>
          <w:pgMar w:top="567" w:right="1134" w:bottom="567" w:left="567" w:header="709" w:footer="709" w:gutter="0"/>
          <w:cols w:space="708"/>
          <w:titlePg/>
          <w:docGrid w:linePitch="360"/>
        </w:sectPr>
      </w:pPr>
      <w:bookmarkStart w:id="1" w:name="p324"/>
      <w:bookmarkEnd w:id="1"/>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 Специальный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4.2.1. Учебный предмет "Устройство и техническое обслуживание транспортных средств категории "</w:t>
      </w:r>
      <w:r w:rsidR="00B41DDB"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как объектов управления"</w:t>
      </w:r>
      <w:r w:rsidRPr="00191D55">
        <w:rPr>
          <w:rFonts w:ascii="Times New Roman" w:eastAsia="Times New Roman" w:hAnsi="Times New Roman" w:cs="Times New Roman"/>
          <w:caps/>
          <w:sz w:val="24"/>
          <w:szCs w:val="24"/>
          <w:lang w:eastAsia="ru-RU"/>
        </w:rPr>
        <w:t xml:space="preserve"> </w:t>
      </w:r>
    </w:p>
    <w:p w:rsidR="008B4BF0" w:rsidRPr="00191D55" w:rsidRDefault="008B4BF0" w:rsidP="008B4BF0">
      <w:pPr>
        <w:tabs>
          <w:tab w:val="left" w:pos="7426"/>
        </w:tabs>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ab/>
      </w:r>
    </w:p>
    <w:p w:rsidR="008B4BF0" w:rsidRPr="00191D55" w:rsidRDefault="008B4BF0" w:rsidP="008B4BF0">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8B4BF0" w:rsidRPr="00191D55" w:rsidRDefault="008B4BF0" w:rsidP="008B4BF0">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8B4BF0"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7</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84"/>
        <w:gridCol w:w="691"/>
        <w:gridCol w:w="2072"/>
        <w:gridCol w:w="1978"/>
      </w:tblGrid>
      <w:tr w:rsidR="00DA10BA" w:rsidRPr="00191D55" w:rsidTr="008B4BF0">
        <w:tc>
          <w:tcPr>
            <w:tcW w:w="2682"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18"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8B4BF0">
        <w:tc>
          <w:tcPr>
            <w:tcW w:w="268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981"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8B4BF0">
        <w:tc>
          <w:tcPr>
            <w:tcW w:w="2682"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транспортных средств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A045E7">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A045E7"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Общее устройство транспортных средств категории "B"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Кузов автомобиля, рабочее место водителя, системы пассивной безопасности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Общее устройство и работа двигателя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Общее устройство трансмиссии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Назначение и состав ходовой части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Общее устройство и принцип работы тормозных систем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Общее устройство и принцип работы системы рулевого управления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8.</w:t>
            </w:r>
            <w:r w:rsidR="00DA10BA" w:rsidRPr="00191D55">
              <w:rPr>
                <w:rFonts w:ascii="Times New Roman" w:eastAsia="Times New Roman" w:hAnsi="Times New Roman" w:cs="Times New Roman"/>
                <w:sz w:val="24"/>
                <w:szCs w:val="24"/>
                <w:lang w:eastAsia="ru-RU"/>
              </w:rPr>
              <w:t xml:space="preserve">Электронные системы помощи водителю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9.</w:t>
            </w:r>
            <w:r w:rsidR="00DA10BA" w:rsidRPr="00191D55">
              <w:rPr>
                <w:rFonts w:ascii="Times New Roman" w:eastAsia="Times New Roman" w:hAnsi="Times New Roman" w:cs="Times New Roman"/>
                <w:sz w:val="24"/>
                <w:szCs w:val="24"/>
                <w:lang w:eastAsia="ru-RU"/>
              </w:rPr>
              <w:t xml:space="preserve">Источники и потребители электрической энергии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10.</w:t>
            </w:r>
            <w:r w:rsidR="00DA10BA" w:rsidRPr="00191D55">
              <w:rPr>
                <w:rFonts w:ascii="Times New Roman" w:eastAsia="Times New Roman" w:hAnsi="Times New Roman" w:cs="Times New Roman"/>
                <w:sz w:val="24"/>
                <w:szCs w:val="24"/>
                <w:lang w:eastAsia="ru-RU"/>
              </w:rPr>
              <w:t xml:space="preserve">Общее устройство прицепов и тягово-сцепных устройств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5000" w:type="pct"/>
            <w:gridSpan w:val="4"/>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Техническое обслуживание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11.</w:t>
            </w:r>
            <w:r w:rsidR="00DA10BA" w:rsidRPr="00191D55">
              <w:rPr>
                <w:rFonts w:ascii="Times New Roman" w:eastAsia="Times New Roman" w:hAnsi="Times New Roman" w:cs="Times New Roman"/>
                <w:sz w:val="24"/>
                <w:szCs w:val="24"/>
                <w:lang w:eastAsia="ru-RU"/>
              </w:rPr>
              <w:t xml:space="preserve">Система технического обслуживания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12.</w:t>
            </w:r>
            <w:r w:rsidR="00DA10BA" w:rsidRPr="00191D55">
              <w:rPr>
                <w:rFonts w:ascii="Times New Roman" w:eastAsia="Times New Roman" w:hAnsi="Times New Roman" w:cs="Times New Roman"/>
                <w:sz w:val="24"/>
                <w:szCs w:val="24"/>
                <w:lang w:eastAsia="ru-RU"/>
              </w:rPr>
              <w:t xml:space="preserve">Меры безопасности и защиты окружающей природной среды при эксплуатации транспортного средства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13.</w:t>
            </w:r>
            <w:r w:rsidR="00DA10BA" w:rsidRPr="00191D55">
              <w:rPr>
                <w:rFonts w:ascii="Times New Roman" w:eastAsia="Times New Roman" w:hAnsi="Times New Roman" w:cs="Times New Roman"/>
                <w:sz w:val="24"/>
                <w:szCs w:val="24"/>
                <w:lang w:eastAsia="ru-RU"/>
              </w:rPr>
              <w:t>Устранение неисправностей</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8B4BF0">
        <w:tc>
          <w:tcPr>
            <w:tcW w:w="268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8B4BF0">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c>
          <w:tcPr>
            <w:tcW w:w="1013"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c>
          <w:tcPr>
            <w:tcW w:w="967"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8B4BF0" w:rsidP="00DA10BA">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w:t>
      </w:r>
      <w:r w:rsidR="00DA10BA" w:rsidRPr="00191D55">
        <w:rPr>
          <w:rFonts w:ascii="Times New Roman" w:eastAsia="Times New Roman" w:hAnsi="Times New Roman" w:cs="Times New Roman"/>
          <w:b/>
          <w:bCs/>
          <w:sz w:val="24"/>
          <w:szCs w:val="24"/>
          <w:lang w:eastAsia="ru-RU"/>
        </w:rPr>
        <w:t>.2.1.1. Устройство транспортных средств</w:t>
      </w:r>
    </w:p>
    <w:p w:rsidR="008B4BF0" w:rsidRPr="00191D55" w:rsidRDefault="008B4BF0" w:rsidP="00DA10BA">
      <w:pPr>
        <w:spacing w:line="240" w:lineRule="auto"/>
        <w:ind w:firstLine="540"/>
        <w:rPr>
          <w:rFonts w:ascii="Times New Roman" w:eastAsia="Times New Roman" w:hAnsi="Times New Roman" w:cs="Times New Roman"/>
          <w:sz w:val="24"/>
          <w:szCs w:val="24"/>
          <w:lang w:eastAsia="ru-RU"/>
        </w:rPr>
      </w:pPr>
    </w:p>
    <w:p w:rsidR="00DA10BA" w:rsidRPr="00191D55" w:rsidRDefault="008B4BF0" w:rsidP="001E2D2A">
      <w:pPr>
        <w:spacing w:line="276" w:lineRule="auto"/>
        <w:rPr>
          <w:rFonts w:ascii="Times New Roman" w:hAnsi="Times New Roman" w:cs="Times New Roman"/>
          <w:sz w:val="24"/>
          <w:szCs w:val="24"/>
          <w:lang w:eastAsia="ru-RU"/>
        </w:rPr>
      </w:pPr>
      <w:r w:rsidRPr="00191D55">
        <w:rPr>
          <w:rFonts w:ascii="Times New Roman" w:hAnsi="Times New Roman" w:cs="Times New Roman"/>
          <w:sz w:val="24"/>
          <w:szCs w:val="24"/>
          <w:u w:val="single"/>
          <w:lang w:eastAsia="ru-RU"/>
        </w:rPr>
        <w:t xml:space="preserve">Тема 1. </w:t>
      </w:r>
      <w:r w:rsidR="00DA10BA" w:rsidRPr="00191D55">
        <w:rPr>
          <w:rFonts w:ascii="Times New Roman" w:hAnsi="Times New Roman" w:cs="Times New Roman"/>
          <w:sz w:val="24"/>
          <w:szCs w:val="24"/>
          <w:u w:val="single"/>
          <w:lang w:eastAsia="ru-RU"/>
        </w:rPr>
        <w:t>Общее устройство транспортных средств категории "B":</w:t>
      </w:r>
      <w:r w:rsidR="00DA10BA" w:rsidRPr="00191D55">
        <w:rPr>
          <w:rFonts w:ascii="Times New Roman" w:hAnsi="Times New Roman" w:cs="Times New Roman"/>
          <w:sz w:val="24"/>
          <w:szCs w:val="24"/>
          <w:lang w:eastAsia="ru-RU"/>
        </w:rPr>
        <w:t xml:space="preserve"> назначение и общее устройство транспортных средств категории "B"; назначение, расположение и взаимодействие основных агрегатов, узлов, механизмов и систем; краткие технические характеристики транспортных средств категории "B"; классификация транспортных средств по типу двигателя, общей компоновке и типу кузова; особенности устройства и эксплуатации электромобилей. </w:t>
      </w:r>
    </w:p>
    <w:p w:rsidR="00981018" w:rsidRDefault="008B4BF0" w:rsidP="008B4BF0">
      <w:pPr>
        <w:spacing w:line="276" w:lineRule="auto"/>
        <w:ind w:firstLine="539"/>
        <w:rPr>
          <w:rFonts w:ascii="Times New Roman" w:eastAsia="Times New Roman" w:hAnsi="Times New Roman" w:cs="Times New Roman"/>
          <w:sz w:val="24"/>
          <w:szCs w:val="24"/>
          <w:lang w:eastAsia="ru-RU"/>
        </w:rPr>
        <w:sectPr w:rsidR="00981018" w:rsidSect="00981018">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Кузов автомобиля, рабочее место водителя, системы пассивной безопасности:</w:t>
      </w:r>
      <w:r w:rsidR="00DA10BA" w:rsidRPr="00191D55">
        <w:rPr>
          <w:rFonts w:ascii="Times New Roman" w:eastAsia="Times New Roman" w:hAnsi="Times New Roman" w:cs="Times New Roman"/>
          <w:sz w:val="24"/>
          <w:szCs w:val="24"/>
          <w:lang w:eastAsia="ru-RU"/>
        </w:rPr>
        <w:t xml:space="preserve"> общее устройство кузова; основные типы кузовов; компоненты кузова; шумоизоляция; остекление; люки; противосолнечные козырьки; замки дверей; стеклоподъемники; сцепное устройство; системы обеспечения комфортных условий для водителя и пассажиров; системы очистки и обогрева стекол; очистители и омыватели фар головного света; системы регулировки и обогрева зеркал </w:t>
      </w:r>
    </w:p>
    <w:p w:rsidR="00DA10BA" w:rsidRPr="00191D55" w:rsidRDefault="00DA10BA" w:rsidP="0098101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заднего вида; низкозамерзающие жидкости, применяемые в системе стеклоомывателей; рабочее место водителя; назначение и расположение органов управления, контрольно-измерительных приборов, индикаторов, звуковых сигнализаторов и сигнальных ламп; порядок работы с бортовым компьютером, навигационной системой и устройством вызова экстренных оперативных служб; системы регулировки взаимного положения сиденья и органов управления автомобилем; системы пассивной безопасности; ремни безопасности (назначение, разновидности и принцип работы); подголовники (назначение и основные виды); система подушек безопасности; конструктивные элементы кузова, снижающие тяжесть последствий дорожно-транспортных происшествий; защита пешеходов; электронное управление системами пассивной безопасности; неисправности элементов кузова и систем пассивной безопасности,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Общее устройство и работа двигателя</w:t>
      </w:r>
      <w:r w:rsidR="00DA10BA" w:rsidRPr="00191D55">
        <w:rPr>
          <w:rFonts w:ascii="Times New Roman" w:eastAsia="Times New Roman" w:hAnsi="Times New Roman" w:cs="Times New Roman"/>
          <w:sz w:val="24"/>
          <w:szCs w:val="24"/>
          <w:lang w:eastAsia="ru-RU"/>
        </w:rPr>
        <w:t xml:space="preserve">: разновидности двигателей, применяемых в автомобилестроении; двигатели внутреннего сгорания; электродвигатели; комбинированные двигательные установки; назначение, устройство и принцип работы двигателя внутреннего сгорания; назначение, устройство, принцип работы и основные неисправности кривошипно-шатунного механизма; назначение, устройство, принцип работы и основные неисправности механизма газораспределения; назначение, устройство, принцип работы и основные неисправности системы охлаждения; тепловой режим двигателя и контроль температуры охлаждающей жидкости; виды охлаждающих жидкостей, их состав и эксплуатационные свойства; ограничения по смешиванию различных типов охлаждающих жидкостей; назначение и принцип работы предпускового подогревателя; назначение, устройство, принцип работы и основные неисправности системы смазки двигателя; контроль давления масла; классификация, основные свойства и правила применения моторных масел; ограничения по смешиванию различных типов масел; назначение, устройство, принцип работы и основные неисправности систем питания двигателей различного типа (бензинового, дизельного, работающего на газе); виды и сорта автомобильного топлива; понятие об октановом и цетановом числе; зимние и летние сорта дизельного топлива; электронная система управления двигателем; неисправности двигателя,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DA10BA" w:rsidRPr="00191D55">
        <w:rPr>
          <w:rFonts w:ascii="Times New Roman" w:eastAsia="Times New Roman" w:hAnsi="Times New Roman" w:cs="Times New Roman"/>
          <w:sz w:val="24"/>
          <w:szCs w:val="24"/>
          <w:u w:val="single"/>
          <w:lang w:eastAsia="ru-RU"/>
        </w:rPr>
        <w:t>Общее устройство трансмиссии:</w:t>
      </w:r>
      <w:r w:rsidR="00DA10BA" w:rsidRPr="00191D55">
        <w:rPr>
          <w:rFonts w:ascii="Times New Roman" w:eastAsia="Times New Roman" w:hAnsi="Times New Roman" w:cs="Times New Roman"/>
          <w:sz w:val="24"/>
          <w:szCs w:val="24"/>
          <w:lang w:eastAsia="ru-RU"/>
        </w:rPr>
        <w:t xml:space="preserve"> схемы трансмиссии транспортных средств категории "B" с различными приводами; назначение сцепления; общее устройство и принцип работы сцепления; общее устройство и принцип работы гидравлического и механического приводов сцепления; основные неисправности сцепления, их признаки и причины; правила эксплуатации сцепления, обеспечивающие его длительную и надежную работу; назначение, общее устройство и принцип работы коробки переключения передач; понятие о передаточном числе и крутящем моменте; схемы управления механическими коробками переключения передач; основные неисправности механической коробки переключения передач, их признаки и причины; автоматизированные (роботизированные) коробки переключения передач; гидромеханические и бесступенчатые автоматические коробки переключения передач; признаки неисправностей автоматической и автоматизированной (роботизированной) коробки переключения передач; особенности эксплуатации автомобилей с автоматической и автоматизированной (роботизированной) коробками передач; назначение и общее устройство раздаточной коробки; назначение, устройство и работа коробки отбора мощности; устройство механизмов включения раздаточной коробки и коробки отбора мощности; назначение, устройство и работа главной передачи, дифференциала, карданной передачи и приводов управляемых колес; маркировка и правила применения трансмиссионных масел и пластичных смазок. </w:t>
      </w:r>
    </w:p>
    <w:p w:rsidR="00981018" w:rsidRDefault="008B4BF0" w:rsidP="008B4BF0">
      <w:pPr>
        <w:spacing w:line="276" w:lineRule="auto"/>
        <w:ind w:firstLine="539"/>
        <w:rPr>
          <w:rFonts w:ascii="Times New Roman" w:eastAsia="Times New Roman" w:hAnsi="Times New Roman" w:cs="Times New Roman"/>
          <w:sz w:val="24"/>
          <w:szCs w:val="24"/>
          <w:lang w:eastAsia="ru-RU"/>
        </w:rPr>
        <w:sectPr w:rsidR="00981018"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5. </w:t>
      </w:r>
      <w:r w:rsidR="00DA10BA" w:rsidRPr="00191D55">
        <w:rPr>
          <w:rFonts w:ascii="Times New Roman" w:eastAsia="Times New Roman" w:hAnsi="Times New Roman" w:cs="Times New Roman"/>
          <w:sz w:val="24"/>
          <w:szCs w:val="24"/>
          <w:u w:val="single"/>
          <w:lang w:eastAsia="ru-RU"/>
        </w:rPr>
        <w:t>Назначение и состав ходовой части:</w:t>
      </w:r>
      <w:r w:rsidR="00DA10BA" w:rsidRPr="00191D55">
        <w:rPr>
          <w:rFonts w:ascii="Times New Roman" w:eastAsia="Times New Roman" w:hAnsi="Times New Roman" w:cs="Times New Roman"/>
          <w:sz w:val="24"/>
          <w:szCs w:val="24"/>
          <w:lang w:eastAsia="ru-RU"/>
        </w:rPr>
        <w:t xml:space="preserve"> назначение и общее устройство ходовой части автомобиля; основные элементы рамы; тягово-сцепное устройство; лебедка; назначение, общее </w:t>
      </w:r>
    </w:p>
    <w:p w:rsidR="00DA10BA" w:rsidRPr="00191D55" w:rsidRDefault="00DA10BA" w:rsidP="0098101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принцип работы передней и задней подвесок; назначение и работа амортизаторов; неисправности подвесок, влияющие на безопасность движения автомобиля; конструкции автомобильных шин, их устройство и маркировка; летние и зимние автомобильные шины; нормы давления воздуха в шинах; система регулирования давления воздуха в шинах; условия эксплуатации, обеспечивающие надежность автомобильных шин; виды и маркировка дисков колес; крепление колес; влияние углов установки колес на безопасность движения автомобиля и интенсивность износа автомобильных шин; неисправности ходовой части,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r w:rsidR="00DA10BA" w:rsidRPr="00191D55">
        <w:rPr>
          <w:rFonts w:ascii="Times New Roman" w:eastAsia="Times New Roman" w:hAnsi="Times New Roman" w:cs="Times New Roman"/>
          <w:sz w:val="24"/>
          <w:szCs w:val="24"/>
          <w:u w:val="single"/>
          <w:lang w:eastAsia="ru-RU"/>
        </w:rPr>
        <w:t>Общее устройство и принцип работы тормозных систем:</w:t>
      </w:r>
      <w:r w:rsidR="00DA10BA" w:rsidRPr="00191D55">
        <w:rPr>
          <w:rFonts w:ascii="Times New Roman" w:eastAsia="Times New Roman" w:hAnsi="Times New Roman" w:cs="Times New Roman"/>
          <w:sz w:val="24"/>
          <w:szCs w:val="24"/>
          <w:lang w:eastAsia="ru-RU"/>
        </w:rPr>
        <w:t xml:space="preserve"> рабочая и стояночная тормозные системы, их назначение, общее устройство и принцип работы; назначение и общее устройство запасной тормозной системы; электромеханический стояночный тормоз; общее устройство тормозной системы с гидравлическим приводом; работа вакуумного усилителя и тормозных механизмов; тормозные жидкости, их виды, состав и правила применения; ограничения по смешиванию различных типов тормозных жидкостей; неисправности тормозных систем, при наличии которых запрещается эксплуатация транспортного средства. </w:t>
      </w:r>
    </w:p>
    <w:p w:rsidR="00DA10BA" w:rsidRPr="00191D55" w:rsidRDefault="008B4BF0" w:rsidP="008B4BF0">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7. </w:t>
      </w:r>
      <w:r w:rsidR="00DA10BA" w:rsidRPr="00191D55">
        <w:rPr>
          <w:rFonts w:ascii="Times New Roman" w:eastAsia="Times New Roman" w:hAnsi="Times New Roman" w:cs="Times New Roman"/>
          <w:sz w:val="24"/>
          <w:szCs w:val="24"/>
          <w:u w:val="single"/>
          <w:lang w:eastAsia="ru-RU"/>
        </w:rPr>
        <w:t>Общее устройство и принцип работы системы рулевого управления:</w:t>
      </w:r>
      <w:r w:rsidR="00DA10BA" w:rsidRPr="00191D55">
        <w:rPr>
          <w:rFonts w:ascii="Times New Roman" w:eastAsia="Times New Roman" w:hAnsi="Times New Roman" w:cs="Times New Roman"/>
          <w:sz w:val="24"/>
          <w:szCs w:val="24"/>
          <w:lang w:eastAsia="ru-RU"/>
        </w:rPr>
        <w:t xml:space="preserve"> назначение систем рулевого управления, их разновидности и принципиальные схемы; требования, предъявляемые к рулевому управлению; общее устройство рулевых механизмов и их разновидностей; общее устройство и принцип работы системы рулевого управления с гидравлическим усилителем; масло, применяемое в гидравлических усилителях рулевого управления; общее устройство и принцип работы системы рулевого управления с электрическим усилителем; система управления электрическим усилителем руля; устройство, работа и основные неисправности шарниров рулевых тяг; неисправности систем рулевого управления, при наличии которых запрещается эксплуатация транспортного средства. </w:t>
      </w:r>
    </w:p>
    <w:p w:rsidR="00DA10BA" w:rsidRPr="00191D55" w:rsidRDefault="008B4BF0"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8. </w:t>
      </w:r>
      <w:r w:rsidR="00DA10BA" w:rsidRPr="00191D55">
        <w:rPr>
          <w:rFonts w:ascii="Times New Roman" w:eastAsia="Times New Roman" w:hAnsi="Times New Roman" w:cs="Times New Roman"/>
          <w:sz w:val="24"/>
          <w:szCs w:val="24"/>
          <w:u w:val="single"/>
          <w:lang w:eastAsia="ru-RU"/>
        </w:rPr>
        <w:t>Электронные системы помощи водителю:</w:t>
      </w:r>
      <w:r w:rsidR="00DA10BA" w:rsidRPr="00191D55">
        <w:rPr>
          <w:rFonts w:ascii="Times New Roman" w:eastAsia="Times New Roman" w:hAnsi="Times New Roman" w:cs="Times New Roman"/>
          <w:sz w:val="24"/>
          <w:szCs w:val="24"/>
          <w:lang w:eastAsia="ru-RU"/>
        </w:rPr>
        <w:t xml:space="preserve"> системы, улучшающие курсовую устойчивость и управляемость автомобиля; система курсовой устойчивости и ее компоненты (антиблокировочная система тормозов (далее - АБС), антипробуксовочная система, система распределения тормозных усилий, система электронной блокировки дифференциала); дополнительные функции системы курсовой устойчивости; системы - ассистенты водителя (ассистент движения на спуске, ассистент трогания на подъеме, динамический ассистент трогания с места, функция автоматического включения стояночного тормоза, функция просушивания тормозов, ассистент рулевой коррекции, адаптивный круиз-контроль, система сканирования пространства перед автомобилем, ассистент движения по полосе, ассистент смены полосы движения, системы автоматической парковки, в том числе иные автоматизированные системы вождения.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9. </w:t>
      </w:r>
      <w:r w:rsidR="00DA10BA" w:rsidRPr="00191D55">
        <w:rPr>
          <w:rFonts w:ascii="Times New Roman" w:eastAsia="Times New Roman" w:hAnsi="Times New Roman" w:cs="Times New Roman"/>
          <w:sz w:val="24"/>
          <w:szCs w:val="24"/>
          <w:u w:val="single"/>
          <w:lang w:eastAsia="ru-RU"/>
        </w:rPr>
        <w:t>Источники и потребители электрической энергии:</w:t>
      </w:r>
      <w:r w:rsidR="00DA10BA" w:rsidRPr="00191D55">
        <w:rPr>
          <w:rFonts w:ascii="Times New Roman" w:eastAsia="Times New Roman" w:hAnsi="Times New Roman" w:cs="Times New Roman"/>
          <w:sz w:val="24"/>
          <w:szCs w:val="24"/>
          <w:lang w:eastAsia="ru-RU"/>
        </w:rPr>
        <w:t xml:space="preserve"> аккумуляторные батареи, их назначение, общее устройство и маркировка; правила эксплуатации аккумуляторных батарей; состав электролита и меры безопасности при его приготовлении; назначение, общее устройство и принцип работы генератора; признаки неисправности генератора; назначение, общее устройство и принцип работы стартера; признаки неисправности стартера; назначение системы зажигания; разновидности систем зажигания, их электрические схемы; устройство и принцип работы приборов бесконтактной и микропроцессорной систем зажигания; электронные системы управления микропроцессорной системой зажигания; общее устройство и принцип работы внешних световых приборов и звуковых сигналов; корректор направления света фар; система активного головного света; ассистент дальнего света; неисправности электрооборудования, при наличии которых запрещается эксплуатация транспортного средства. </w:t>
      </w:r>
    </w:p>
    <w:p w:rsidR="00981018" w:rsidRDefault="00981018" w:rsidP="00DA10BA">
      <w:pPr>
        <w:spacing w:line="240" w:lineRule="auto"/>
        <w:ind w:firstLine="540"/>
        <w:rPr>
          <w:rFonts w:ascii="Times New Roman" w:eastAsia="Times New Roman" w:hAnsi="Times New Roman" w:cs="Times New Roman"/>
          <w:sz w:val="24"/>
          <w:szCs w:val="24"/>
          <w:u w:val="single"/>
          <w:lang w:eastAsia="ru-RU"/>
        </w:rPr>
        <w:sectPr w:rsidR="00981018" w:rsidSect="00981018">
          <w:pgSz w:w="11906" w:h="16838"/>
          <w:pgMar w:top="567" w:right="567" w:bottom="567" w:left="1134" w:header="709" w:footer="709" w:gutter="0"/>
          <w:cols w:space="708"/>
          <w:titlePg/>
          <w:docGrid w:linePitch="360"/>
        </w:sectPr>
      </w:pPr>
    </w:p>
    <w:p w:rsidR="00DA10BA" w:rsidRPr="00191D55" w:rsidRDefault="00B41DDB"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10. </w:t>
      </w:r>
      <w:r w:rsidR="00DA10BA" w:rsidRPr="00191D55">
        <w:rPr>
          <w:rFonts w:ascii="Times New Roman" w:eastAsia="Times New Roman" w:hAnsi="Times New Roman" w:cs="Times New Roman"/>
          <w:sz w:val="24"/>
          <w:szCs w:val="24"/>
          <w:u w:val="single"/>
          <w:lang w:eastAsia="ru-RU"/>
        </w:rPr>
        <w:t>Общее устройство прицепов и тягово-сцепных устройств</w:t>
      </w:r>
      <w:r w:rsidR="00DA10BA" w:rsidRPr="00191D55">
        <w:rPr>
          <w:rFonts w:ascii="Times New Roman" w:eastAsia="Times New Roman" w:hAnsi="Times New Roman" w:cs="Times New Roman"/>
          <w:sz w:val="24"/>
          <w:szCs w:val="24"/>
          <w:lang w:eastAsia="ru-RU"/>
        </w:rPr>
        <w:t xml:space="preserve">: классификация прицепов; краткие технические характеристики прицепов категории О1; общее устройство прицепа; электрооборудование прицепа; назначение и устройство узла сцепки; способы фиксации страховочных тросов (цепей); назначение, устройство и разновидности тягово-сцепных устройств тягачей; неисправности, при наличии которых запрещается эксплуатация прицепа.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ind w:firstLine="540"/>
        <w:rPr>
          <w:rFonts w:ascii="Times New Roman" w:eastAsia="Times New Roman" w:hAnsi="Times New Roman" w:cs="Times New Roman"/>
          <w:sz w:val="24"/>
          <w:szCs w:val="24"/>
          <w:u w:val="single"/>
          <w:lang w:eastAsia="ru-RU"/>
        </w:rPr>
      </w:pPr>
      <w:r w:rsidRPr="00191D55">
        <w:rPr>
          <w:rFonts w:ascii="Times New Roman" w:eastAsia="Times New Roman" w:hAnsi="Times New Roman" w:cs="Times New Roman"/>
          <w:b/>
          <w:bCs/>
          <w:sz w:val="24"/>
          <w:szCs w:val="24"/>
          <w:lang w:eastAsia="ru-RU"/>
        </w:rPr>
        <w:t>3.2.1.2. Техническое обслуживание</w:t>
      </w:r>
      <w:r w:rsidRPr="00191D55">
        <w:rPr>
          <w:rFonts w:ascii="Times New Roman" w:eastAsia="Times New Roman" w:hAnsi="Times New Roman" w:cs="Times New Roman"/>
          <w:sz w:val="24"/>
          <w:szCs w:val="24"/>
          <w:u w:val="single"/>
          <w:lang w:eastAsia="ru-RU"/>
        </w:rPr>
        <w:t xml:space="preserve">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11. </w:t>
      </w:r>
      <w:r w:rsidR="00DA10BA" w:rsidRPr="00191D55">
        <w:rPr>
          <w:rFonts w:ascii="Times New Roman" w:eastAsia="Times New Roman" w:hAnsi="Times New Roman" w:cs="Times New Roman"/>
          <w:sz w:val="24"/>
          <w:szCs w:val="24"/>
          <w:u w:val="single"/>
          <w:lang w:eastAsia="ru-RU"/>
        </w:rPr>
        <w:t>Система технического обслуживания:</w:t>
      </w:r>
      <w:r w:rsidR="00DA10BA" w:rsidRPr="00191D55">
        <w:rPr>
          <w:rFonts w:ascii="Times New Roman" w:eastAsia="Times New Roman" w:hAnsi="Times New Roman" w:cs="Times New Roman"/>
          <w:sz w:val="24"/>
          <w:szCs w:val="24"/>
          <w:lang w:eastAsia="ru-RU"/>
        </w:rPr>
        <w:t xml:space="preserve"> сущность и общая характеристика системы технического обслуживания и ремонта транспортных средств; виды и периодичность технического обслуживания автомобилей и прицепов; организации, осуществляющие техническое обслуживание транспортных средств; назначение и содержание сервисной книжки; контрольный осмотр и ежедневное техническое обслуживание автомобиля и прицепа; технический осмотр транспортных средств, его назначение, периодичность и порядок проведения; организации, осуществляющие технический осмотр транспортных средств; подготовка транспортного средства к техническому осмотру; содержание диагностической карты.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12. </w:t>
      </w:r>
      <w:r w:rsidR="00DA10BA" w:rsidRPr="00191D55">
        <w:rPr>
          <w:rFonts w:ascii="Times New Roman" w:eastAsia="Times New Roman" w:hAnsi="Times New Roman" w:cs="Times New Roman"/>
          <w:sz w:val="24"/>
          <w:szCs w:val="24"/>
          <w:u w:val="single"/>
          <w:lang w:eastAsia="ru-RU"/>
        </w:rPr>
        <w:t>Меры безопасности и защиты окружающей природной среды при эксплуатации транспортного средства</w:t>
      </w:r>
      <w:r w:rsidR="00DA10BA" w:rsidRPr="00191D55">
        <w:rPr>
          <w:rFonts w:ascii="Times New Roman" w:eastAsia="Times New Roman" w:hAnsi="Times New Roman" w:cs="Times New Roman"/>
          <w:sz w:val="24"/>
          <w:szCs w:val="24"/>
          <w:lang w:eastAsia="ru-RU"/>
        </w:rPr>
        <w:t xml:space="preserve">: меры безопасности при выполнении работ по ежедневному техническому обслуживанию автомобиля; противопожарная безопасность на автозаправочных станциях; меры по защите окружающей природной среды при эксплуатации транспортного средства. </w:t>
      </w:r>
    </w:p>
    <w:p w:rsidR="00DA10BA"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13.</w:t>
      </w:r>
      <w:r w:rsidR="00DA10BA" w:rsidRPr="00191D55">
        <w:rPr>
          <w:rFonts w:ascii="Times New Roman" w:eastAsia="Times New Roman" w:hAnsi="Times New Roman" w:cs="Times New Roman"/>
          <w:sz w:val="24"/>
          <w:szCs w:val="24"/>
          <w:u w:val="single"/>
          <w:lang w:eastAsia="ru-RU"/>
        </w:rPr>
        <w:t>Устранение неисправностей:</w:t>
      </w:r>
      <w:r w:rsidR="00DA10BA" w:rsidRPr="00191D55">
        <w:rPr>
          <w:rFonts w:ascii="Times New Roman" w:eastAsia="Times New Roman" w:hAnsi="Times New Roman" w:cs="Times New Roman"/>
          <w:sz w:val="24"/>
          <w:szCs w:val="24"/>
          <w:lang w:eastAsia="ru-RU"/>
        </w:rPr>
        <w:t xml:space="preserve"> проверка и доведение до нормы уровня масла в системе смазки двигателя; проверка и доведение до нормы уровня охлаждающей жидкости в системе охлаждения двигателя; проверка и доведение до нормы уровня тормозной жидкости в гидроприводе сцепления и тормозной системы; проверка состояния аккумуляторной батареи; проверка и доведение до нормы давления воздуха в шинах колес; снятие и установка колеса; снятие и установка аккумуляторной батареи; снятие и установка электроламп; снятие и установка плавкого предохранителя. </w:t>
      </w:r>
    </w:p>
    <w:p w:rsidR="00DA10BA" w:rsidRPr="00191D55" w:rsidRDefault="00DA10BA"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Практическое занятие проводится на учебном транспортном средстве. </w:t>
      </w:r>
    </w:p>
    <w:p w:rsidR="00B41DDB" w:rsidRPr="00191D55" w:rsidRDefault="00B41DDB" w:rsidP="00B41DDB">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4.2.2. Учебный предмет "Основы управления транспортными средствами категории "В"</w:t>
      </w:r>
    </w:p>
    <w:p w:rsidR="00B41DDB" w:rsidRPr="00191D55" w:rsidRDefault="00B41DDB" w:rsidP="00B41DDB">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8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012"/>
        <w:gridCol w:w="691"/>
        <w:gridCol w:w="2309"/>
        <w:gridCol w:w="2213"/>
      </w:tblGrid>
      <w:tr w:rsidR="00DA10BA" w:rsidRPr="00191D55" w:rsidTr="00B41DDB">
        <w:tc>
          <w:tcPr>
            <w:tcW w:w="2451"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549"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B41DDB">
        <w:tc>
          <w:tcPr>
            <w:tcW w:w="2451"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211"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B41DDB">
        <w:tc>
          <w:tcPr>
            <w:tcW w:w="2451"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12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1082"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Приемы управления транспортным средством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Управление транспортным средством в штатных ситуациях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2451" w:type="pct"/>
            <w:tcBorders>
              <w:top w:val="single" w:sz="4" w:space="0" w:color="auto"/>
              <w:left w:val="single" w:sz="4" w:space="0" w:color="auto"/>
              <w:bottom w:val="single" w:sz="4" w:space="0" w:color="auto"/>
              <w:right w:val="single" w:sz="4" w:space="0" w:color="auto"/>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Управление транспортным средством в нештатных ситуациях</w:t>
            </w:r>
            <w:r w:rsidR="00587201"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c>
          <w:tcPr>
            <w:tcW w:w="11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82"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2451"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w:t>
            </w:r>
          </w:p>
        </w:tc>
        <w:tc>
          <w:tcPr>
            <w:tcW w:w="112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82"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981018" w:rsidRDefault="00B41DDB" w:rsidP="00B41DDB">
      <w:pPr>
        <w:spacing w:before="120" w:line="276" w:lineRule="auto"/>
        <w:ind w:firstLine="540"/>
        <w:rPr>
          <w:rFonts w:ascii="Times New Roman" w:eastAsia="Times New Roman" w:hAnsi="Times New Roman" w:cs="Times New Roman"/>
          <w:sz w:val="24"/>
          <w:szCs w:val="24"/>
          <w:lang w:eastAsia="ru-RU"/>
        </w:rPr>
        <w:sectPr w:rsidR="00981018"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Приемы управления транспортным средством</w:t>
      </w:r>
      <w:r w:rsidR="00DA10BA" w:rsidRPr="00191D55">
        <w:rPr>
          <w:rFonts w:ascii="Times New Roman" w:eastAsia="Times New Roman" w:hAnsi="Times New Roman" w:cs="Times New Roman"/>
          <w:sz w:val="24"/>
          <w:szCs w:val="24"/>
          <w:lang w:eastAsia="ru-RU"/>
        </w:rPr>
        <w:t xml:space="preserve">: рабочее место водителя; оптимальная рабочая поза водителя; регулировка положения сиденья и органов управления для принятия оптимальной рабочей позы; регулировка зеркал заднего вида; техника руления, обеспечивающая </w:t>
      </w:r>
    </w:p>
    <w:p w:rsidR="00DA10BA" w:rsidRPr="00191D55" w:rsidRDefault="00DA10BA" w:rsidP="00981018">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сохранение обратной связи о положении управляемых колес; силовой и скоростной способы руления; техника выполнения операций с органами управления скоростью, сцеплением, тормозом; правила пользования сцеплением, обеспечивающие его длительную и надежную работу; порядок пуска двигателя в различных температурных условиях; порядок действий органами управления при трогании с места, разгоне с последовательным переключением передач в восходящем порядке, снижении скорости движения с переключением передач в нисходящем порядке, торможении двигателем; выбор оптимальной передачи при различных скоростях движения; способы торможения в штатных и нештатных ситуациях; особенности управления транспортным средством при наличии АБС; особенности управления электромобилем; особенности управления транспортным средством с автоматической трансмиссией; особенности управления транспортным средством с высокой степенью автоматизации. </w:t>
      </w:r>
    </w:p>
    <w:p w:rsidR="00DA10BA"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Управление транспортным средством в штатных ситуациях:</w:t>
      </w:r>
      <w:r w:rsidR="00DA10BA" w:rsidRPr="00191D55">
        <w:rPr>
          <w:rFonts w:ascii="Times New Roman" w:eastAsia="Times New Roman" w:hAnsi="Times New Roman" w:cs="Times New Roman"/>
          <w:sz w:val="24"/>
          <w:szCs w:val="24"/>
          <w:lang w:eastAsia="ru-RU"/>
        </w:rPr>
        <w:t xml:space="preserve"> маневрирование в ограниченном пространстве; обеспечение безопасности при движении задним ходом; использование зеркал заднего вида и электронных систем автоматической парковки при маневрировании задним ходом; способы парковки транспортного средства; действия водителя при движении в транспортном потоке; выбор оптимальной скорости, ускорения, дистанции и бокового интервала в транспортном потоке; расположение транспортного средства на проезжей части в различных условиях движения; управление транспортным средством при прохождении поворотов различного радиуса; выбор безопасной скорости и траектории движения; алгоритм действий водителя при выполнении перестроений и объезде препятствий; условия безопасной смены полосы движения; порядок выполнения обгона и опережения; определение целесообразности обгона и опережения; условия безопасного выполнения обгона и опережения; встречный разъезд; способы выполнения разворота вне перекрестков; остановка на проезжей части дороги и за ее пределами; действия водителей транспортных средств при вынужденной остановке в местах, где остановка запрещена; проезд перекрестков; выбор скорости и траектории движения при проезде перекрестков; опасные ситуации при проезде перекрестков; управление транспортным средством при проезде пешеходных переходов, мест остановок маршрутных транспортных средств, железнодорожных переездов, мостов, тоннелей; порядок движения в жилых зонах; особенности управления транспортным средством при движении по автомагистралям, а также при въезде на автомагистрали и съезде с них; управление транспортным средством в горной местности, на крутых подъемах и спусках, при движении по опасным участкам дорог (сужение проезжей части, свежеуложенное покрытие дороги, битумные и гравийные покрытия); меры предосторожности при движении по ремонтируемым участкам дорог; ограждения ремонтируемых участков дорог, применяемые предупредительные и световые сигналы; управление транспортным средством при движении в условиях недостаточной видимости (темное время суток, туман, дождь, снегопад); особенности управления транспортным средством при движении по дороге с низким коэффициентом сцепления дорожного покрытия (в гололедицу); пользование зимними дорогами (зимниками); движение по ледовым переправам; движение по бездорожью; управление транспортным средством при движении с прицепом и при буксировке механических транспортных средств; перевозка пассажиров в легковых и грузовых автомобилях; создание условий для безопасной перевозки детей различного возраста; ограничения по перевозке детей в различных транспортных средствах; приспособления для перевозки животных, перевозка грузов в легковых и грузовых автомобилях; оптимальное размещение и крепление перевозимого груза; особенности управления транспортным средством в зависимости от характеристик перевозимого груза. Решение ситуационных задач. </w:t>
      </w:r>
    </w:p>
    <w:p w:rsidR="00981018" w:rsidRDefault="00981018" w:rsidP="00B41DDB">
      <w:pPr>
        <w:spacing w:before="120" w:line="276" w:lineRule="auto"/>
        <w:ind w:firstLine="540"/>
        <w:rPr>
          <w:rFonts w:ascii="Times New Roman" w:eastAsia="Times New Roman" w:hAnsi="Times New Roman" w:cs="Times New Roman"/>
          <w:sz w:val="24"/>
          <w:szCs w:val="24"/>
          <w:u w:val="single"/>
          <w:lang w:eastAsia="ru-RU"/>
        </w:rPr>
        <w:sectPr w:rsidR="00981018" w:rsidSect="00981018">
          <w:pgSz w:w="11906" w:h="16838"/>
          <w:pgMar w:top="567" w:right="567" w:bottom="567" w:left="1134" w:header="709" w:footer="709" w:gutter="0"/>
          <w:cols w:space="708"/>
          <w:titlePg/>
          <w:docGrid w:linePitch="360"/>
        </w:sectPr>
      </w:pPr>
    </w:p>
    <w:p w:rsidR="00B41DDB"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Управление транспортным средством в нештатных ситуациях</w:t>
      </w:r>
      <w:r w:rsidR="00DA10BA" w:rsidRPr="00191D55">
        <w:rPr>
          <w:rFonts w:ascii="Times New Roman" w:eastAsia="Times New Roman" w:hAnsi="Times New Roman" w:cs="Times New Roman"/>
          <w:sz w:val="24"/>
          <w:szCs w:val="24"/>
          <w:lang w:eastAsia="ru-RU"/>
        </w:rPr>
        <w:t>: понятие о нештатной ситуации; причины возможных нештатных ситуаций; действия органами управления скоростью и тормозом при буксовании и блокировке колес; регулирование скорости в процессе разгона, предотвращающее буксование ведущих колес; действия водителя при блокировке колес в процессе экстренного торможения, объезд препятствия как средство предотвращения наезда; занос и снос транспортного средства, причины их возникновения; действия водителя по предотвращению и прекращению заноса и сноса переднеприводного, заднеприводного и полноприводного транспортного средства; действия водителя с учетом типа привода транспортного средства при превышении безопасной скорости на входе в поворот; действия водителя при угрозе столкновения; действия водителя при отказе рабочего тормоза, усилителя руля, разрыве шины в движении, отрыве рулевых тяг привода рулевого управления; действия водителя при возгорании и падении транспортного средства в воду. Решение ситуационных задач.</w:t>
      </w:r>
    </w:p>
    <w:p w:rsidR="00DA10BA" w:rsidRPr="00191D55" w:rsidRDefault="00B41DDB" w:rsidP="00B41DDB">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Зачёт.</w:t>
      </w:r>
      <w:r w:rsidR="00DA10BA" w:rsidRPr="00191D55">
        <w:rPr>
          <w:rFonts w:ascii="Times New Roman" w:eastAsia="Times New Roman" w:hAnsi="Times New Roman" w:cs="Times New Roman"/>
          <w:sz w:val="24"/>
          <w:szCs w:val="24"/>
          <w:lang w:eastAsia="ru-RU"/>
        </w:rPr>
        <w:t xml:space="preserve"> </w:t>
      </w:r>
    </w:p>
    <w:p w:rsidR="00DA10BA" w:rsidRPr="00191D55" w:rsidRDefault="00DA10BA" w:rsidP="00B41DDB">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4.2.3. Учебный предмет "Вождение транспортных средств категории "</w:t>
      </w:r>
      <w:r w:rsidR="00A045E7"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(для транспортных средств с механической трансмиссией)</w:t>
      </w:r>
    </w:p>
    <w:p w:rsidR="00B41DDB" w:rsidRPr="00191D55" w:rsidRDefault="00B41DDB" w:rsidP="00B41DDB">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B41DDB" w:rsidP="00B41DDB">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9</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454"/>
        <w:gridCol w:w="2771"/>
      </w:tblGrid>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практического обучения </w:t>
            </w:r>
          </w:p>
        </w:tc>
      </w:tr>
      <w:tr w:rsidR="00DA10BA" w:rsidRPr="00191D55" w:rsidTr="00B41DDB">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Посадка, действия органами управления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Пуск двигателя, начало движения, переключение передач в восходящем порядке, переключение передач в нисходящем порядке, остановка, выключение двигателя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Начало движения, движение по кольцевому маршруту, остановка в заданном месте с применением различных способов торможения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Повороты в движении, разворот для движения в обратном направлении, проезд перекрестка и пешеходного перехода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Движение задним ходом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Движение в ограниченных проездах, сложное маневрирование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587201">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Движение с прицепом</w:t>
            </w:r>
            <w:r w:rsidR="00587201" w:rsidRPr="00191D55">
              <w:rPr>
                <w:rFonts w:ascii="Times New Roman" w:eastAsia="Times New Roman" w:hAnsi="Times New Roman" w:cs="Times New Roman"/>
                <w:sz w:val="24"/>
                <w:szCs w:val="24"/>
                <w:lang w:eastAsia="ru-RU"/>
              </w:rPr>
              <w:t xml:space="preserve">.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 </w:t>
            </w:r>
          </w:p>
        </w:tc>
      </w:tr>
      <w:tr w:rsidR="00587201"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№1</w:t>
            </w:r>
          </w:p>
        </w:tc>
        <w:tc>
          <w:tcPr>
            <w:tcW w:w="135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r>
      <w:tr w:rsidR="00DA10BA" w:rsidRPr="00191D55" w:rsidTr="00B41DDB">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в условиях дорожного движения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B41DDB"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8.</w:t>
            </w:r>
            <w:r w:rsidR="00DA10BA" w:rsidRPr="00191D55">
              <w:rPr>
                <w:rFonts w:ascii="Times New Roman" w:eastAsia="Times New Roman" w:hAnsi="Times New Roman" w:cs="Times New Roman"/>
                <w:sz w:val="24"/>
                <w:szCs w:val="24"/>
                <w:lang w:eastAsia="ru-RU"/>
              </w:rPr>
              <w:t xml:space="preserve">Вождение по учебным маршрутам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587201">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587201" w:rsidRPr="00191D55">
              <w:rPr>
                <w:rFonts w:ascii="Times New Roman" w:eastAsia="Times New Roman" w:hAnsi="Times New Roman" w:cs="Times New Roman"/>
                <w:sz w:val="24"/>
                <w:szCs w:val="24"/>
                <w:lang w:eastAsia="ru-RU"/>
              </w:rPr>
              <w:t>7</w:t>
            </w:r>
            <w:r w:rsidRPr="00191D55">
              <w:rPr>
                <w:rFonts w:ascii="Times New Roman" w:eastAsia="Times New Roman" w:hAnsi="Times New Roman" w:cs="Times New Roman"/>
                <w:sz w:val="24"/>
                <w:szCs w:val="24"/>
                <w:lang w:eastAsia="ru-RU"/>
              </w:rPr>
              <w:t xml:space="preserve"> </w:t>
            </w:r>
          </w:p>
        </w:tc>
      </w:tr>
      <w:tr w:rsidR="00587201"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tc>
        <w:tc>
          <w:tcPr>
            <w:tcW w:w="1355"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r>
      <w:tr w:rsidR="00DA10BA" w:rsidRPr="00191D55" w:rsidTr="00B41DDB">
        <w:tc>
          <w:tcPr>
            <w:tcW w:w="364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B41DDB">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1355"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56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B41DDB" w:rsidRPr="00191D55" w:rsidRDefault="00B41DDB" w:rsidP="00B41DDB">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4.2.3.1. Первоначальное обучение вождению</w:t>
      </w:r>
    </w:p>
    <w:p w:rsidR="00B41DDB" w:rsidRPr="00191D55" w:rsidRDefault="00B41DDB" w:rsidP="00B41DDB">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981018" w:rsidRDefault="00B41DDB" w:rsidP="00B41DDB">
      <w:pPr>
        <w:spacing w:line="276" w:lineRule="auto"/>
        <w:ind w:firstLine="539"/>
        <w:rPr>
          <w:rFonts w:ascii="Times New Roman" w:eastAsia="Times New Roman" w:hAnsi="Times New Roman" w:cs="Times New Roman"/>
          <w:sz w:val="24"/>
          <w:szCs w:val="24"/>
          <w:lang w:eastAsia="ru-RU"/>
        </w:rPr>
        <w:sectPr w:rsidR="00981018"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lang w:eastAsia="ru-RU"/>
        </w:rPr>
        <w:t xml:space="preserve">Вождение проводится вне сетки учебного времени. По окончании обучения вождению на транспортном средстве с механической трансмиссией обучающийся допускается к сдаче квалификационного экзамена на транспортном средстве с механической трансмиссией. По окончании обучения вождению на транспортном средстве с автоматической трансмиссией </w:t>
      </w:r>
    </w:p>
    <w:p w:rsidR="00B41DDB" w:rsidRPr="00191D55" w:rsidRDefault="00B41DDB" w:rsidP="0098101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обучающийся допускается к сдаче квалификационного экзамена на транспортном средстве с автоматической трансмиссией.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Посадка, действия органами управления:</w:t>
      </w:r>
      <w:r w:rsidR="00DA10BA" w:rsidRPr="00191D55">
        <w:rPr>
          <w:rFonts w:ascii="Times New Roman" w:eastAsia="Times New Roman" w:hAnsi="Times New Roman" w:cs="Times New Roman"/>
          <w:sz w:val="24"/>
          <w:szCs w:val="24"/>
          <w:lang w:eastAsia="ru-RU"/>
        </w:rPr>
        <w:t xml:space="preserve"> ознакомление с органами управления и контрольно-измерительными приборами учебного транспортного средства, регулировка положения сиденья, органов управления и зеркал заднего вида, пристегивание ремнем безопасности; действия органами управления сцеплением и подачей топлива; взаимодействие органами управления сцеплением и подачей топлива; действия органами управления сцеплением и переключением передач; взаимодействие органами управления сцеплением, переключением передач и подачей топлива при переключении передач в восходящем и нисходящем порядке; действия органами управления рабочим и стояночным тормозами; взаимодействие органами управления подачей топлива и рабочим тормозом; взаимодействие органами управления сцеплением, подачей топлива, переключением передач, рабочим и стояночным тормозами; отработка приемов руления.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Пуск двигателя, начало движения, переключение передач в восходящем порядке, переключение передач в нисходящем порядке, остановка, выключение двигателя:</w:t>
      </w:r>
      <w:r w:rsidR="00DA10BA" w:rsidRPr="00191D55">
        <w:rPr>
          <w:rFonts w:ascii="Times New Roman" w:eastAsia="Times New Roman" w:hAnsi="Times New Roman" w:cs="Times New Roman"/>
          <w:sz w:val="24"/>
          <w:szCs w:val="24"/>
          <w:lang w:eastAsia="ru-RU"/>
        </w:rPr>
        <w:t xml:space="preserve"> действия при пуске и выключении двигателя; действия при переключении передач в восходящем порядке; действия при переключении передач в нисходящем порядке; действия при остановке; действия при пуске двигателя, начале движения, переключении передач в восходящем порядке, переключении передач в нисходящем порядке, остановке, выключении двигателя.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Начало движения, движение по кольцевому маршруту, остановка в заданном месте с применением различных способов торможения:</w:t>
      </w:r>
      <w:r w:rsidR="00DA10BA" w:rsidRPr="00191D55">
        <w:rPr>
          <w:rFonts w:ascii="Times New Roman" w:eastAsia="Times New Roman" w:hAnsi="Times New Roman" w:cs="Times New Roman"/>
          <w:sz w:val="24"/>
          <w:szCs w:val="24"/>
          <w:lang w:eastAsia="ru-RU"/>
        </w:rPr>
        <w:t xml:space="preserve"> начало движения, разгон с переключением передач в восходящем порядке и снижение скорости с переключением передач в нисходящем порядке при движении по кольцевому маршруту, торможение двигателем, остановка; начало движения, разгон, движение по прямой, остановка в заданном месте с применением плавного торможения; начало движения, разгон, движение по прямой, остановка в заданном месте с применением прерывистого торможения (для транспортных средств, не оборудованных АБС); начало движения, разгон, движение по прямой, остановка в заданном месте с применением ступенчатого торможения (для транспортных средств, не оборудованных АБС); начало движения, разгон, движение по прямой, остановка в заданном месте с применением экстренного торможения. </w:t>
      </w:r>
    </w:p>
    <w:p w:rsidR="00DA10BA" w:rsidRPr="00191D55" w:rsidRDefault="00B41DDB"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DA10BA" w:rsidRPr="00191D55">
        <w:rPr>
          <w:rFonts w:ascii="Times New Roman" w:eastAsia="Times New Roman" w:hAnsi="Times New Roman" w:cs="Times New Roman"/>
          <w:sz w:val="24"/>
          <w:szCs w:val="24"/>
          <w:u w:val="single"/>
          <w:lang w:eastAsia="ru-RU"/>
        </w:rPr>
        <w:t>Повороты в движении, разворот для движения в обратном направлении, проезд перекрестка и пешеходного перехода:</w:t>
      </w:r>
      <w:r w:rsidR="00DA10BA" w:rsidRPr="00191D55">
        <w:rPr>
          <w:rFonts w:ascii="Times New Roman" w:eastAsia="Times New Roman" w:hAnsi="Times New Roman" w:cs="Times New Roman"/>
          <w:sz w:val="24"/>
          <w:szCs w:val="24"/>
          <w:lang w:eastAsia="ru-RU"/>
        </w:rPr>
        <w:t xml:space="preserve"> начало движения, разгон, движение по прямой, снижение скорости, переход на низшую передачу, включение правого указателя поворота, поворот направо, выключение указателя поворота, разгон; начало движения, разгон, движение по прямой, снижение скорости, переход на низшую передачу, включение левого указателя поворота, поворот налево, выключение указателя поворота, разгон; начало движения, разгон, движение по прямой, выбор места для разворота, снижение скорости, включение правого указателя поворота, остановка, включение левого указателя поворота, разворот без применения заднего хода, разгон; проезд перекрестка и пешеходного перехода. </w:t>
      </w:r>
    </w:p>
    <w:p w:rsidR="00DA10BA" w:rsidRPr="00191D55" w:rsidRDefault="003825A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r w:rsidR="00DA10BA" w:rsidRPr="00191D55">
        <w:rPr>
          <w:rFonts w:ascii="Times New Roman" w:eastAsia="Times New Roman" w:hAnsi="Times New Roman" w:cs="Times New Roman"/>
          <w:sz w:val="24"/>
          <w:szCs w:val="24"/>
          <w:u w:val="single"/>
          <w:lang w:eastAsia="ru-RU"/>
        </w:rPr>
        <w:t>Движение задним ходом:</w:t>
      </w:r>
      <w:r w:rsidR="00DA10BA" w:rsidRPr="00191D55">
        <w:rPr>
          <w:rFonts w:ascii="Times New Roman" w:eastAsia="Times New Roman" w:hAnsi="Times New Roman" w:cs="Times New Roman"/>
          <w:sz w:val="24"/>
          <w:szCs w:val="24"/>
          <w:lang w:eastAsia="ru-RU"/>
        </w:rPr>
        <w:t xml:space="preserve"> начало движения вперед, движение по прямой, остановка, осмотр дороги через зеркала заднего вида, включение передачи заднего хода, движение задним ходом по прямой, контролирование траектории и безопасности движения через зеркала заднего вида, остановка; начало движения вперед, движение по прямой, остановка, осмотр дороги через зеркала заднего вида, включение передачи заднего хода, движение задним ходом с поворотами направо и налево, контролирование траектории и безопасности движения через зеркала заднего вида, остановка. </w:t>
      </w:r>
    </w:p>
    <w:p w:rsidR="00981018" w:rsidRDefault="003825AA" w:rsidP="00B41DDB">
      <w:pPr>
        <w:spacing w:line="276" w:lineRule="auto"/>
        <w:ind w:firstLine="540"/>
        <w:rPr>
          <w:rFonts w:ascii="Times New Roman" w:eastAsia="Times New Roman" w:hAnsi="Times New Roman" w:cs="Times New Roman"/>
          <w:sz w:val="24"/>
          <w:szCs w:val="24"/>
          <w:lang w:eastAsia="ru-RU"/>
        </w:rPr>
        <w:sectPr w:rsidR="00981018" w:rsidSect="00981018">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6. </w:t>
      </w:r>
      <w:r w:rsidR="00DA10BA" w:rsidRPr="00191D55">
        <w:rPr>
          <w:rFonts w:ascii="Times New Roman" w:eastAsia="Times New Roman" w:hAnsi="Times New Roman" w:cs="Times New Roman"/>
          <w:sz w:val="24"/>
          <w:szCs w:val="24"/>
          <w:u w:val="single"/>
          <w:lang w:eastAsia="ru-RU"/>
        </w:rPr>
        <w:t>Движение в ограниченных проездах, сложное маневрирование:</w:t>
      </w:r>
      <w:r w:rsidR="00DA10BA" w:rsidRPr="00191D55">
        <w:rPr>
          <w:rFonts w:ascii="Times New Roman" w:eastAsia="Times New Roman" w:hAnsi="Times New Roman" w:cs="Times New Roman"/>
          <w:sz w:val="24"/>
          <w:szCs w:val="24"/>
          <w:lang w:eastAsia="ru-RU"/>
        </w:rPr>
        <w:t xml:space="preserve"> въезд в ворота с прилегающей и противоположной сторон дороги передним и задним ходом и выезд из ворот </w:t>
      </w:r>
    </w:p>
    <w:p w:rsidR="00DA10BA" w:rsidRPr="00191D55" w:rsidRDefault="00DA10BA" w:rsidP="00981018">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передним и задним ходом с поворотами направо и налево; проезд по траектории "змейка" передним и задним ходом; разворот с применением заднего хода в ограниченном по ширине пространстве; движение по габаритному тоннелю передним и задним ходом из положения с предварительным поворотом направо (налево); движение по наклонному участку, остановка на подъеме, начало движения на подъеме, остановка на спуске, начало движения на спуске; постановка на стоянку передним и задним ходом параллельно краю проезжей части; въезд в "бокс" передним и задним ходом из положения с предварительным поворотом направо (налево). </w:t>
      </w:r>
    </w:p>
    <w:p w:rsidR="00DA10BA" w:rsidRPr="00191D55" w:rsidRDefault="003825A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7. </w:t>
      </w:r>
      <w:r w:rsidR="00DA10BA" w:rsidRPr="00191D55">
        <w:rPr>
          <w:rFonts w:ascii="Times New Roman" w:eastAsia="Times New Roman" w:hAnsi="Times New Roman" w:cs="Times New Roman"/>
          <w:sz w:val="24"/>
          <w:szCs w:val="24"/>
          <w:u w:val="single"/>
          <w:lang w:eastAsia="ru-RU"/>
        </w:rPr>
        <w:t>Движение с прицепом:</w:t>
      </w:r>
      <w:r w:rsidR="00DA10BA" w:rsidRPr="00191D55">
        <w:rPr>
          <w:rFonts w:ascii="Times New Roman" w:eastAsia="Times New Roman" w:hAnsi="Times New Roman" w:cs="Times New Roman"/>
          <w:sz w:val="24"/>
          <w:szCs w:val="24"/>
          <w:lang w:eastAsia="ru-RU"/>
        </w:rPr>
        <w:t xml:space="preserve"> сцепление с прицепом, движение по прямой, расцепление; движение с прицепом передним и задним ходом с поворотами направо и налево; въезд в "бокс" с прицепом передним и задним ходом из положения с предварительным поворотом направо (налево). </w:t>
      </w:r>
    </w:p>
    <w:p w:rsidR="00DA10BA" w:rsidRPr="00191D55" w:rsidRDefault="00DA10BA" w:rsidP="00B41DDB">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выполнения задания используется прицеп, разрешенная максимальная масса которого не превышает 750 кг. Обучение проводится по желанию обучающегося. Часы могут распределяться на изучение других тем по разделу. </w:t>
      </w:r>
    </w:p>
    <w:p w:rsidR="00D22D0E" w:rsidRDefault="00D22D0E" w:rsidP="003825AA">
      <w:pPr>
        <w:spacing w:line="276" w:lineRule="auto"/>
        <w:ind w:firstLine="539"/>
        <w:rPr>
          <w:rFonts w:ascii="Times New Roman" w:eastAsia="Times New Roman" w:hAnsi="Times New Roman" w:cs="Times New Roman"/>
          <w:sz w:val="24"/>
          <w:szCs w:val="24"/>
          <w:lang w:eastAsia="ru-RU"/>
        </w:rPr>
      </w:pPr>
    </w:p>
    <w:p w:rsidR="003825AA" w:rsidRPr="00191D55" w:rsidRDefault="00DA10B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w:t>
      </w:r>
      <w:r w:rsidR="003825AA" w:rsidRPr="00191D55">
        <w:rPr>
          <w:rFonts w:ascii="Times New Roman" w:eastAsia="Times New Roman" w:hAnsi="Times New Roman" w:cs="Times New Roman"/>
          <w:sz w:val="24"/>
          <w:szCs w:val="24"/>
          <w:lang w:eastAsia="ru-RU"/>
        </w:rPr>
        <w:t>Контрольное занятие №1</w:t>
      </w:r>
    </w:p>
    <w:p w:rsidR="00DA10BA" w:rsidRPr="00191D55" w:rsidRDefault="00DA10BA" w:rsidP="00B41DDB">
      <w:pPr>
        <w:spacing w:line="276" w:lineRule="auto"/>
        <w:rPr>
          <w:rFonts w:ascii="Times New Roman" w:eastAsia="Times New Roman" w:hAnsi="Times New Roman" w:cs="Times New Roman"/>
          <w:sz w:val="24"/>
          <w:szCs w:val="24"/>
          <w:lang w:eastAsia="ru-RU"/>
        </w:rPr>
      </w:pPr>
    </w:p>
    <w:p w:rsidR="003825AA" w:rsidRPr="00191D55" w:rsidRDefault="003825AA" w:rsidP="003825A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4.2.3.2. Обучение вождению в условиях дорожного движения</w:t>
      </w:r>
      <w:r w:rsidRPr="00191D55">
        <w:rPr>
          <w:rFonts w:ascii="Times New Roman" w:eastAsia="Times New Roman" w:hAnsi="Times New Roman" w:cs="Times New Roman"/>
          <w:sz w:val="24"/>
          <w:szCs w:val="24"/>
          <w:lang w:eastAsia="ru-RU"/>
        </w:rPr>
        <w:t xml:space="preserve"> </w:t>
      </w:r>
    </w:p>
    <w:p w:rsidR="003825AA" w:rsidRPr="00191D55" w:rsidRDefault="003825AA" w:rsidP="003825AA">
      <w:pPr>
        <w:spacing w:line="240" w:lineRule="auto"/>
        <w:ind w:firstLine="540"/>
        <w:rPr>
          <w:rFonts w:ascii="Times New Roman" w:eastAsia="Times New Roman" w:hAnsi="Times New Roman" w:cs="Times New Roman"/>
          <w:sz w:val="24"/>
          <w:szCs w:val="24"/>
          <w:u w:val="single"/>
          <w:lang w:eastAsia="ru-RU"/>
        </w:rPr>
      </w:pPr>
    </w:p>
    <w:p w:rsidR="00DA10BA" w:rsidRPr="00191D55" w:rsidRDefault="003825A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8. Вождение по учебным маршрутам:</w:t>
      </w:r>
      <w:r w:rsidRPr="00191D55">
        <w:rPr>
          <w:rFonts w:ascii="Times New Roman" w:eastAsia="Times New Roman" w:hAnsi="Times New Roman" w:cs="Times New Roman"/>
          <w:sz w:val="24"/>
          <w:szCs w:val="24"/>
          <w:lang w:eastAsia="ru-RU"/>
        </w:rPr>
        <w:t xml:space="preserve"> </w:t>
      </w:r>
      <w:r w:rsidR="00DA10BA" w:rsidRPr="00191D55">
        <w:rPr>
          <w:rFonts w:ascii="Times New Roman" w:eastAsia="Times New Roman" w:hAnsi="Times New Roman" w:cs="Times New Roman"/>
          <w:sz w:val="24"/>
          <w:szCs w:val="24"/>
          <w:lang w:eastAsia="ru-RU"/>
        </w:rPr>
        <w:t xml:space="preserve">подготовка к началу движения, выезд на дорогу с прилегающей территории, движение в транспортном потоке, на поворотах, подъемах и спусках, остановка и начало движения на различных участках дороги и в местах стоянки; перестроения, повороты, разворот вне перекрестка, опережение, обгон, объезд препятствия и встречный разъезд, движение по мостам и путепроводам, проезд мест остановок маршрутных транспортных средств, пешеходных переходов и железнодорожных переездов; проезд регулируемых и нерегулируемых перекрестков в прямом направлении, с поворотами направо и налево, разворотом для движения в обратном направлении; движение в транспортном потоке вне населенного пункта; движение в темное время суток (в условиях недостаточной видимости), движение в транспортном потоке по автомагистрали (при наличии). </w:t>
      </w:r>
    </w:p>
    <w:p w:rsidR="003825AA" w:rsidRPr="00191D55" w:rsidRDefault="003825AA" w:rsidP="003825AA">
      <w:pPr>
        <w:spacing w:line="240"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p w:rsidR="003825AA" w:rsidRPr="00191D55" w:rsidRDefault="003825AA" w:rsidP="003825AA">
      <w:pPr>
        <w:spacing w:line="276" w:lineRule="auto"/>
        <w:ind w:firstLine="539"/>
        <w:rPr>
          <w:rFonts w:ascii="Times New Roman" w:eastAsia="Times New Roman" w:hAnsi="Times New Roman" w:cs="Times New Roman"/>
          <w:sz w:val="24"/>
          <w:szCs w:val="24"/>
          <w:lang w:eastAsia="ru-RU"/>
        </w:rPr>
      </w:pPr>
    </w:p>
    <w:p w:rsidR="003825AA" w:rsidRPr="00191D55" w:rsidRDefault="003825AA" w:rsidP="003825AA">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обучения вождению в условиях дорожного движения Колледжем, утверждаются маршруты, содержащие соответствующие участки дорог.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4.2.4. Учебный предмет "Вождение транспортных средств категории "</w:t>
      </w:r>
      <w:r w:rsidR="00FF31A0" w:rsidRPr="00191D55">
        <w:rPr>
          <w:rFonts w:ascii="Times New Roman" w:eastAsia="Times New Roman" w:hAnsi="Times New Roman" w:cs="Times New Roman"/>
          <w:b/>
          <w:bCs/>
          <w:caps/>
          <w:sz w:val="24"/>
          <w:szCs w:val="24"/>
          <w:lang w:eastAsia="ru-RU"/>
        </w:rPr>
        <w:t>В</w:t>
      </w:r>
      <w:r w:rsidRPr="00191D55">
        <w:rPr>
          <w:rFonts w:ascii="Times New Roman" w:eastAsia="Times New Roman" w:hAnsi="Times New Roman" w:cs="Times New Roman"/>
          <w:b/>
          <w:bCs/>
          <w:caps/>
          <w:sz w:val="24"/>
          <w:szCs w:val="24"/>
          <w:lang w:eastAsia="ru-RU"/>
        </w:rPr>
        <w:t>" (для транспортных средств с автоматической трансмиссией)</w:t>
      </w:r>
    </w:p>
    <w:p w:rsidR="003A1E4E" w:rsidRPr="00191D55" w:rsidRDefault="003A1E4E" w:rsidP="003A1E4E">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3A1E4E" w:rsidP="003A1E4E">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10</w:t>
      </w:r>
      <w:r w:rsidR="00DA10BA"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317"/>
        <w:gridCol w:w="2908"/>
      </w:tblGrid>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практического обучения </w:t>
            </w:r>
          </w:p>
        </w:tc>
      </w:tr>
      <w:tr w:rsidR="00DA10BA" w:rsidRPr="00191D55" w:rsidTr="003A1E4E">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Посадка, пуск двигателя, действия органами управления при увеличении и уменьшении скорости движения, остановка, выключение двигателя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Начало движения, движение по кольцевому маршруту, остановка в заданном месте с применением различных способов торможения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bl>
    <w:p w:rsidR="00981018" w:rsidRDefault="00981018" w:rsidP="003A1E4E">
      <w:pPr>
        <w:spacing w:line="240" w:lineRule="auto"/>
        <w:ind w:left="113"/>
        <w:jc w:val="left"/>
        <w:rPr>
          <w:rFonts w:ascii="Times New Roman" w:eastAsia="Times New Roman" w:hAnsi="Times New Roman" w:cs="Times New Roman"/>
          <w:sz w:val="24"/>
          <w:szCs w:val="24"/>
          <w:lang w:eastAsia="ru-RU"/>
        </w:rPr>
        <w:sectPr w:rsidR="00981018" w:rsidSect="000E6373">
          <w:pgSz w:w="11906" w:h="16838"/>
          <w:pgMar w:top="567" w:right="1134" w:bottom="567" w:left="567" w:header="709" w:footer="709" w:gutter="0"/>
          <w:cols w:space="708"/>
          <w:titlePg/>
          <w:docGrid w:linePitch="360"/>
        </w:sectPr>
      </w:pPr>
    </w:p>
    <w:tbl>
      <w:tblPr>
        <w:tblW w:w="5000" w:type="pct"/>
        <w:tblCellMar>
          <w:left w:w="0" w:type="dxa"/>
          <w:right w:w="0" w:type="dxa"/>
        </w:tblCellMar>
        <w:tblLook w:val="04A0"/>
      </w:tblPr>
      <w:tblGrid>
        <w:gridCol w:w="7317"/>
        <w:gridCol w:w="2908"/>
      </w:tblGrid>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Повороты в движении, разворот для движения в обратном направлении, проезд перекрестка и пешеходного перехода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 xml:space="preserve">Движение задним ходом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5.</w:t>
            </w:r>
            <w:r w:rsidR="00DA10BA" w:rsidRPr="00191D55">
              <w:rPr>
                <w:rFonts w:ascii="Times New Roman" w:eastAsia="Times New Roman" w:hAnsi="Times New Roman" w:cs="Times New Roman"/>
                <w:sz w:val="24"/>
                <w:szCs w:val="24"/>
                <w:lang w:eastAsia="ru-RU"/>
              </w:rPr>
              <w:t xml:space="preserve">Движение в ограниченных проездах, сложное маневрирование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 xml:space="preserve">Движение с прицепом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 </w:t>
            </w:r>
          </w:p>
        </w:tc>
      </w:tr>
      <w:tr w:rsidR="00587201"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№1</w:t>
            </w:r>
          </w:p>
        </w:tc>
        <w:tc>
          <w:tcPr>
            <w:tcW w:w="1422"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16 </w:t>
            </w:r>
          </w:p>
        </w:tc>
      </w:tr>
      <w:tr w:rsidR="00DA10BA" w:rsidRPr="00191D55" w:rsidTr="003A1E4E">
        <w:tc>
          <w:tcPr>
            <w:tcW w:w="5000"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в условиях дорожного движения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3A1E4E"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7.</w:t>
            </w:r>
            <w:r w:rsidR="00DA10BA" w:rsidRPr="00191D55">
              <w:rPr>
                <w:rFonts w:ascii="Times New Roman" w:eastAsia="Times New Roman" w:hAnsi="Times New Roman" w:cs="Times New Roman"/>
                <w:sz w:val="24"/>
                <w:szCs w:val="24"/>
                <w:lang w:eastAsia="ru-RU"/>
              </w:rPr>
              <w:t xml:space="preserve">Вождение по учебным маршрутам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587201">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587201" w:rsidRPr="00191D55">
              <w:rPr>
                <w:rFonts w:ascii="Times New Roman" w:eastAsia="Times New Roman" w:hAnsi="Times New Roman" w:cs="Times New Roman"/>
                <w:sz w:val="24"/>
                <w:szCs w:val="24"/>
                <w:lang w:eastAsia="ru-RU"/>
              </w:rPr>
              <w:t>7</w:t>
            </w:r>
          </w:p>
        </w:tc>
      </w:tr>
      <w:tr w:rsidR="00587201"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Контрольное занятие №2</w:t>
            </w:r>
          </w:p>
        </w:tc>
        <w:tc>
          <w:tcPr>
            <w:tcW w:w="1422" w:type="pct"/>
            <w:tcBorders>
              <w:top w:val="single" w:sz="8" w:space="0" w:color="000000"/>
              <w:left w:val="single" w:sz="8" w:space="0" w:color="000000"/>
              <w:bottom w:val="single" w:sz="8" w:space="0" w:color="000000"/>
              <w:right w:val="single" w:sz="8" w:space="0" w:color="000000"/>
            </w:tcBorders>
            <w:hideMark/>
          </w:tcPr>
          <w:p w:rsidR="00587201" w:rsidRPr="00191D55" w:rsidRDefault="00587201"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по разделу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38 </w:t>
            </w:r>
          </w:p>
        </w:tc>
      </w:tr>
      <w:tr w:rsidR="00DA10BA" w:rsidRPr="00191D55" w:rsidTr="003A1E4E">
        <w:tc>
          <w:tcPr>
            <w:tcW w:w="357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3A1E4E">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142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54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4.2.4.1. Первоначальное обучение вождению</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p>
    <w:p w:rsidR="003A1E4E" w:rsidRPr="00191D55" w:rsidRDefault="003A1E4E" w:rsidP="003A1E4E">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Вождение проводится вне сетки учебного времени. По окончании обучения вождению на транспортном средстве с механической трансмиссией обучающийся допускается к сдаче квалификационного экзамена на транспортном средстве с механической трансмиссией. По окончании обучения вождению на транспортном средстве с автоматической трансмиссией обучающийся допускается к сдаче квалификационного экзамена на транспортном средстве с автоматической трансмиссией.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Посадка, пуск двигателя, действия органами управления при увеличении и уменьшении скорости движения, остановка, выключение двигателя:</w:t>
      </w:r>
      <w:r w:rsidR="00DA10BA" w:rsidRPr="00191D55">
        <w:rPr>
          <w:rFonts w:ascii="Times New Roman" w:eastAsia="Times New Roman" w:hAnsi="Times New Roman" w:cs="Times New Roman"/>
          <w:sz w:val="24"/>
          <w:szCs w:val="24"/>
          <w:lang w:eastAsia="ru-RU"/>
        </w:rPr>
        <w:t xml:space="preserve"> ознакомление с органами управления и контрольно-измерительными приборами учебного транспортного средства; регулировка положения сиденья, органов управления и зеркал заднего вида, пристегивание ремнем безопасности; действия органами управления подачей топлива, рабочим и стояночным тормозами; взаимодействие органами управления подачей топлива и рабочим тормозом; отработка приемов руления; действия при пуске и выключении двигателя; действия при увеличении и уменьшении скорости движения; действия при остановке; действия при пуске двигателя, начале движения, увеличении и уменьшении скорости движения, остановке, выключении двигателя.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Начало движения, движение по кольцевому маршруту, остановка с применением различных способов торможения:</w:t>
      </w:r>
      <w:r w:rsidR="00DA10BA" w:rsidRPr="00191D55">
        <w:rPr>
          <w:rFonts w:ascii="Times New Roman" w:eastAsia="Times New Roman" w:hAnsi="Times New Roman" w:cs="Times New Roman"/>
          <w:sz w:val="24"/>
          <w:szCs w:val="24"/>
          <w:lang w:eastAsia="ru-RU"/>
        </w:rPr>
        <w:t xml:space="preserve"> начало движения, движение по кольцевому маршруту с увеличением и уменьшением скорости, торможение двигателем, остановка; начало движения, разгон, движение по прямой, остановка в заданном месте с применением плавного торможения; начало движения, разгон, движение по прямой, остановка в заданном месте с применением прерывистого торможения (для транспортных средств, не оборудованных АБС); начало движения, разгон, движение по прямой, остановка в заданном месте с применением ступенчатого торможения (для транспортных средств, не оборудованных АБС); начало движения, разгон, движение по прямой, остановка в заданном месте с применением экстренного торможения. </w:t>
      </w: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Повороты в движении, разворот для движения в обратном направлении, проезд перекрестка и пешеходного перехода:</w:t>
      </w:r>
      <w:r w:rsidR="00DA10BA" w:rsidRPr="00191D55">
        <w:rPr>
          <w:rFonts w:ascii="Times New Roman" w:eastAsia="Times New Roman" w:hAnsi="Times New Roman" w:cs="Times New Roman"/>
          <w:sz w:val="24"/>
          <w:szCs w:val="24"/>
          <w:lang w:eastAsia="ru-RU"/>
        </w:rPr>
        <w:t xml:space="preserve"> начало движения, разгон, движение по прямой, снижение скорости, включение правого указателя поворота, поворот направо, выключение указателя поворота, разгон; движение по прямой, снижение скорости, включение левого указателя поворота, поворот налево, выключение указателя поворота, разгон; выбор места для разворота, снижение скорости, включение правого указателя поворота, остановка, включение левого указателя поворота, разворот без применения заднего хода, разгон; проезд перекрестка и пешеходного перехода. </w:t>
      </w:r>
    </w:p>
    <w:p w:rsidR="00981018" w:rsidRDefault="00981018" w:rsidP="003A1E4E">
      <w:pPr>
        <w:spacing w:before="120" w:line="276" w:lineRule="auto"/>
        <w:ind w:firstLine="540"/>
        <w:rPr>
          <w:rFonts w:ascii="Times New Roman" w:eastAsia="Times New Roman" w:hAnsi="Times New Roman" w:cs="Times New Roman"/>
          <w:sz w:val="24"/>
          <w:szCs w:val="24"/>
          <w:u w:val="single"/>
          <w:lang w:eastAsia="ru-RU"/>
        </w:rPr>
        <w:sectPr w:rsidR="00981018" w:rsidSect="00981018">
          <w:pgSz w:w="11906" w:h="16838"/>
          <w:pgMar w:top="567" w:right="567" w:bottom="567" w:left="1134" w:header="709" w:footer="709" w:gutter="0"/>
          <w:cols w:space="708"/>
          <w:titlePg/>
          <w:docGrid w:linePitch="360"/>
        </w:sectPr>
      </w:pPr>
    </w:p>
    <w:p w:rsidR="00DA10BA" w:rsidRPr="00191D55" w:rsidRDefault="003A1E4E" w:rsidP="003A1E4E">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DA10BA" w:rsidRPr="00191D55">
        <w:rPr>
          <w:rFonts w:ascii="Times New Roman" w:eastAsia="Times New Roman" w:hAnsi="Times New Roman" w:cs="Times New Roman"/>
          <w:sz w:val="24"/>
          <w:szCs w:val="24"/>
          <w:u w:val="single"/>
          <w:lang w:eastAsia="ru-RU"/>
        </w:rPr>
        <w:t>Движение задним ходом:</w:t>
      </w:r>
      <w:r w:rsidR="00DA10BA" w:rsidRPr="00191D55">
        <w:rPr>
          <w:rFonts w:ascii="Times New Roman" w:eastAsia="Times New Roman" w:hAnsi="Times New Roman" w:cs="Times New Roman"/>
          <w:sz w:val="24"/>
          <w:szCs w:val="24"/>
          <w:lang w:eastAsia="ru-RU"/>
        </w:rPr>
        <w:t xml:space="preserve"> начало движения вперед, движение по прямой, остановка, осмотр дороги через зеркала заднего вида, включение передачи заднего хода, движение задним ходом по прямой, контролирование траектории и безопасности движения через зеркала заднего вида, остановка, начало движения вперед; движение задним ходом с поворотами направо и налево, контролирование траектории и безопасности движения через зеркала заднего вида, остановка, начало движения вперед. </w:t>
      </w:r>
    </w:p>
    <w:p w:rsidR="00DA10BA" w:rsidRPr="00191D55" w:rsidRDefault="003A1E4E"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5. </w:t>
      </w:r>
      <w:r w:rsidR="00DA10BA" w:rsidRPr="00191D55">
        <w:rPr>
          <w:rFonts w:ascii="Times New Roman" w:eastAsia="Times New Roman" w:hAnsi="Times New Roman" w:cs="Times New Roman"/>
          <w:sz w:val="24"/>
          <w:szCs w:val="24"/>
          <w:u w:val="single"/>
          <w:lang w:eastAsia="ru-RU"/>
        </w:rPr>
        <w:t>Движение в ограниченных проездах, сложное маневрирование:</w:t>
      </w:r>
      <w:r w:rsidR="00DA10BA" w:rsidRPr="00191D55">
        <w:rPr>
          <w:rFonts w:ascii="Times New Roman" w:eastAsia="Times New Roman" w:hAnsi="Times New Roman" w:cs="Times New Roman"/>
          <w:sz w:val="24"/>
          <w:szCs w:val="24"/>
          <w:lang w:eastAsia="ru-RU"/>
        </w:rPr>
        <w:t xml:space="preserve"> въезд в ворота с прилегающей и противоположной сторон дороги передним и задним ходом и выезд из ворот передним и задним ходом с поворотами направо и налево; проезд по траектории "змейка" передним и задним ходом; разворот с применением заднего хода в ограниченном по ширине пространстве; движение по габаритному тоннелю передним и задним ходом из положения с предварительным поворотом направо (налево); движение по наклонному участку, остановка на подъеме, начало движения на подъеме, остановка на спуске, начало движения на спуске; постановка на стоянку передним и задним ходом параллельно краю проезжей части; въезд в "бокс" передним и задним ходом из положения с предварительным поворотом направо (налево). </w:t>
      </w:r>
    </w:p>
    <w:p w:rsidR="00DA10BA" w:rsidRPr="00191D55" w:rsidRDefault="003A1E4E"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6. </w:t>
      </w:r>
      <w:r w:rsidR="00DA10BA" w:rsidRPr="00191D55">
        <w:rPr>
          <w:rFonts w:ascii="Times New Roman" w:eastAsia="Times New Roman" w:hAnsi="Times New Roman" w:cs="Times New Roman"/>
          <w:sz w:val="24"/>
          <w:szCs w:val="24"/>
          <w:u w:val="single"/>
          <w:lang w:eastAsia="ru-RU"/>
        </w:rPr>
        <w:t>Движение с прицепом:</w:t>
      </w:r>
      <w:r w:rsidR="00DA10BA" w:rsidRPr="00191D55">
        <w:rPr>
          <w:rFonts w:ascii="Times New Roman" w:eastAsia="Times New Roman" w:hAnsi="Times New Roman" w:cs="Times New Roman"/>
          <w:sz w:val="24"/>
          <w:szCs w:val="24"/>
          <w:lang w:eastAsia="ru-RU"/>
        </w:rPr>
        <w:t xml:space="preserve"> сцепление с прицепом, движение по прямой, расцепление; движение с прицепом передним и задним ходом с поворотами направо и налево; въезд в "бокс" с прицепом передним и задним ходом из положения с предварительным поворотом направо (налево). </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выполнения задания используется прицеп, разрешенная максимальная масса которого не превышает 750 кг. Обучение проводится по желанию обучающегося. Часы могут распределяться на изучение других тем по разделу. </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t>Контрольное занятие №1</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r w:rsidRPr="00191D55">
        <w:rPr>
          <w:rFonts w:ascii="Times New Roman" w:eastAsia="Times New Roman" w:hAnsi="Times New Roman" w:cs="Times New Roman"/>
          <w:b/>
          <w:bCs/>
          <w:sz w:val="24"/>
          <w:szCs w:val="24"/>
          <w:lang w:eastAsia="ru-RU"/>
        </w:rPr>
        <w:t>4.2.4.2. Обучение вождению в условиях дорожного движения</w:t>
      </w:r>
    </w:p>
    <w:p w:rsidR="003A1E4E" w:rsidRPr="00191D55" w:rsidRDefault="003A1E4E" w:rsidP="003A1E4E">
      <w:pPr>
        <w:spacing w:line="240" w:lineRule="auto"/>
        <w:ind w:firstLine="540"/>
        <w:rPr>
          <w:rFonts w:ascii="Times New Roman" w:eastAsia="Times New Roman" w:hAnsi="Times New Roman" w:cs="Times New Roman"/>
          <w:b/>
          <w:bCs/>
          <w:sz w:val="24"/>
          <w:szCs w:val="24"/>
          <w:lang w:eastAsia="ru-RU"/>
        </w:rPr>
      </w:pP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Тема 7. Вождение по учебным маршрутам:</w:t>
      </w:r>
      <w:r w:rsidRPr="00191D55">
        <w:rPr>
          <w:rFonts w:ascii="Times New Roman" w:eastAsia="Times New Roman" w:hAnsi="Times New Roman" w:cs="Times New Roman"/>
          <w:sz w:val="24"/>
          <w:szCs w:val="24"/>
          <w:lang w:eastAsia="ru-RU"/>
        </w:rPr>
        <w:t xml:space="preserve"> подготовка к началу движения, выезд на дорогу с прилегающей территории, движение в транспортном потоке, на поворотах, подъемах и спусках, остановка и начало движения на различных участках дороги и в местах стоянки; перестроения, повороты, разворот вне перекрестка, опережение, обгон, объезд препятствия и встречный разъезд, движение по мостам путепроводам, проезд мест остановок маршрутных транспортных средств, пешеходных переходов и железнодорожных переездов; проезд регулируемых и нерегулируемых перекрестков в прямом направлении, с поворотами направо и налево, разворотом для движения в обратном направлении; движение в транспортном потоке вне населенного пункта; движение в темное время суток (в условиях недостаточной видимости), движение в транспортном потоке по автомагистрали (при наличии). </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hAnsi="Times New Roman" w:cs="Times New Roman"/>
          <w:sz w:val="24"/>
          <w:szCs w:val="24"/>
        </w:rPr>
        <w:t>Контрольное занятие №2</w:t>
      </w: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p>
    <w:p w:rsidR="003A1E4E" w:rsidRPr="00191D55" w:rsidRDefault="003A1E4E" w:rsidP="003A1E4E">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обучения вождению в условиях дорожного движения Колледжем утверждаются маршруты, содержащие соответствующие участки дорог.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ind w:firstLine="540"/>
        <w:rPr>
          <w:rFonts w:ascii="Times New Roman" w:eastAsia="Times New Roman" w:hAnsi="Times New Roman" w:cs="Times New Roman"/>
          <w:caps/>
          <w:sz w:val="24"/>
          <w:szCs w:val="24"/>
          <w:lang w:eastAsia="ru-RU"/>
        </w:rPr>
      </w:pPr>
      <w:bookmarkStart w:id="2" w:name="p549"/>
      <w:bookmarkEnd w:id="2"/>
      <w:r w:rsidRPr="00191D55">
        <w:rPr>
          <w:rFonts w:ascii="Times New Roman" w:eastAsia="Times New Roman" w:hAnsi="Times New Roman" w:cs="Times New Roman"/>
          <w:b/>
          <w:bCs/>
          <w:caps/>
          <w:sz w:val="24"/>
          <w:szCs w:val="24"/>
          <w:lang w:eastAsia="ru-RU"/>
        </w:rPr>
        <w:t>4.3. Профессиональный цикл ОБРАЗОВАТЕЛЬНОЙ программы</w:t>
      </w:r>
      <w:r w:rsidRPr="00191D55">
        <w:rPr>
          <w:rFonts w:ascii="Times New Roman" w:eastAsia="Times New Roman" w:hAnsi="Times New Roman" w:cs="Times New Roman"/>
          <w:caps/>
          <w:sz w:val="24"/>
          <w:szCs w:val="24"/>
          <w:lang w:eastAsia="ru-RU"/>
        </w:rPr>
        <w:t xml:space="preserve"> </w:t>
      </w:r>
    </w:p>
    <w:p w:rsidR="00731D98" w:rsidRPr="00191D55" w:rsidRDefault="00731D98" w:rsidP="00731D98">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731D98" w:rsidRPr="00191D55" w:rsidRDefault="00731D98" w:rsidP="00731D98">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4.3.1. Учебный предмет "Организация и выполнение грузовых перевозок автомобильным транспортом"</w:t>
      </w:r>
    </w:p>
    <w:p w:rsidR="00731D98" w:rsidRPr="00191D55" w:rsidRDefault="00731D98" w:rsidP="00731D98">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731D98" w:rsidRPr="00191D55" w:rsidRDefault="00731D98" w:rsidP="00731D98">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11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740F5D" w:rsidRDefault="00740F5D" w:rsidP="00DA10BA">
      <w:pPr>
        <w:spacing w:line="240" w:lineRule="auto"/>
        <w:jc w:val="center"/>
        <w:rPr>
          <w:rFonts w:ascii="Times New Roman" w:eastAsia="Times New Roman" w:hAnsi="Times New Roman" w:cs="Times New Roman"/>
          <w:sz w:val="24"/>
          <w:szCs w:val="24"/>
          <w:lang w:eastAsia="ru-RU"/>
        </w:rPr>
        <w:sectPr w:rsidR="00740F5D" w:rsidSect="000E6373">
          <w:pgSz w:w="11906" w:h="16838"/>
          <w:pgMar w:top="567" w:right="1134" w:bottom="567" w:left="567" w:header="709" w:footer="709" w:gutter="0"/>
          <w:cols w:space="708"/>
          <w:titlePg/>
          <w:docGrid w:linePitch="360"/>
        </w:sectPr>
      </w:pPr>
    </w:p>
    <w:tbl>
      <w:tblPr>
        <w:tblW w:w="5000" w:type="pct"/>
        <w:tblCellMar>
          <w:left w:w="0" w:type="dxa"/>
          <w:right w:w="0" w:type="dxa"/>
        </w:tblCellMar>
        <w:tblLook w:val="04A0"/>
      </w:tblPr>
      <w:tblGrid>
        <w:gridCol w:w="5496"/>
        <w:gridCol w:w="691"/>
        <w:gridCol w:w="2065"/>
        <w:gridCol w:w="1973"/>
      </w:tblGrid>
      <w:tr w:rsidR="00DA10BA" w:rsidRPr="00191D55" w:rsidTr="00731D98">
        <w:tc>
          <w:tcPr>
            <w:tcW w:w="2687"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13"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731D98">
        <w:tc>
          <w:tcPr>
            <w:tcW w:w="2687"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1975"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731D98">
        <w:tc>
          <w:tcPr>
            <w:tcW w:w="2687"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10"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65"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Нормативные правовые акты, определяющие порядок перевозки грузов автомобильным транспортом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Основные показатели работы грузовых автомобилей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Организация грузовых перевозок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3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4. </w:t>
            </w:r>
            <w:r w:rsidR="00DA10BA" w:rsidRPr="00191D55">
              <w:rPr>
                <w:rFonts w:ascii="Times New Roman" w:eastAsia="Times New Roman" w:hAnsi="Times New Roman" w:cs="Times New Roman"/>
                <w:sz w:val="24"/>
                <w:szCs w:val="24"/>
                <w:lang w:eastAsia="ru-RU"/>
              </w:rPr>
              <w:t>Диспетчерское руководство работой подвижного состава</w:t>
            </w:r>
            <w:r w:rsidR="00AB5820" w:rsidRPr="00191D55">
              <w:rPr>
                <w:rFonts w:ascii="Times New Roman" w:eastAsia="Times New Roman" w:hAnsi="Times New Roman" w:cs="Times New Roman"/>
                <w:sz w:val="24"/>
                <w:szCs w:val="24"/>
                <w:lang w:eastAsia="ru-RU"/>
              </w:rPr>
              <w:t>. Зачёт</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10"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65"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87"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1010"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c>
          <w:tcPr>
            <w:tcW w:w="965"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Нормативные правовые акты, определяющие порядок перевозки грузов автомобильным транспортом:</w:t>
      </w:r>
      <w:r w:rsidR="00DA10BA" w:rsidRPr="00191D55">
        <w:rPr>
          <w:rFonts w:ascii="Times New Roman" w:eastAsia="Times New Roman" w:hAnsi="Times New Roman" w:cs="Times New Roman"/>
          <w:sz w:val="24"/>
          <w:szCs w:val="24"/>
          <w:lang w:eastAsia="ru-RU"/>
        </w:rPr>
        <w:t xml:space="preserve"> заключение договора перевозки грузов; предоставление транспортных средств, контейнеров для перевозки грузов; прием груза для перевозки; погрузка грузов в транспортные средства и выгрузка грузов из них; сроки доставки груза; выдача груза; хранение груза в терминале перевозчика; очистка транспортных средств, контейнеров; заключение договора фрахтования транспортного средства для перевозки груза; особенности перевозки отдельных видов грузов; порядок составления актов и оформления претензий; предельно допустимые массы, осевые нагрузки и габариты транспортных средств; формы и порядок заполнения транспортной накладной и заказа-наряда на предоставление транспортного средства.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Основные показатели работы грузовых автомобилей:</w:t>
      </w:r>
      <w:r w:rsidR="00DA10BA" w:rsidRPr="00191D55">
        <w:rPr>
          <w:rFonts w:ascii="Times New Roman" w:eastAsia="Times New Roman" w:hAnsi="Times New Roman" w:cs="Times New Roman"/>
          <w:sz w:val="24"/>
          <w:szCs w:val="24"/>
          <w:lang w:eastAsia="ru-RU"/>
        </w:rPr>
        <w:t xml:space="preserve"> технико-эксплуатационные показатели работы грузовых автомобилей; повышение грузоподъемности подвижного состава; зависимость производительности труда водителя от грузоподъемности подвижного состава; экономическая эффективность автомобильных перевозок. </w:t>
      </w:r>
    </w:p>
    <w:p w:rsidR="00DA10BA" w:rsidRPr="00191D55" w:rsidRDefault="00731D98" w:rsidP="00731D98">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Организация грузовых перевозок:</w:t>
      </w:r>
      <w:r w:rsidR="00DA10BA" w:rsidRPr="00191D55">
        <w:rPr>
          <w:rFonts w:ascii="Times New Roman" w:eastAsia="Times New Roman" w:hAnsi="Times New Roman" w:cs="Times New Roman"/>
          <w:sz w:val="24"/>
          <w:szCs w:val="24"/>
          <w:lang w:eastAsia="ru-RU"/>
        </w:rPr>
        <w:t xml:space="preserve"> централизованные перевозки грузов, эффективность централизованных перевозок; организация перевозок различных видов грузов; основы погрузки, разгрузки, размещения и крепления грузовых мест, багажа в кузове автомобиля, опасность и последствия перемещения груза; принципы организации перевозок массовых навалочных и сыпучих грузов; специализированный подвижной состав; перевозка строительных грузов; способы использования грузовых автомобилей; перевозка грузов по рациональным маршрутам; маятниковый и кольцевой маршруты; челночные перевозки; перевозка грузов по часам графика; сквозное движение, система тяговых плеч; перевозка грузов в контейнерах и пакетами; пути снижения себестоимости автомобильных перевозок; междугородные перевозки. </w:t>
      </w:r>
    </w:p>
    <w:p w:rsidR="00740F5D" w:rsidRDefault="00731D98" w:rsidP="00731D98">
      <w:pPr>
        <w:spacing w:before="120" w:line="276" w:lineRule="auto"/>
        <w:ind w:firstLine="540"/>
        <w:rPr>
          <w:rFonts w:ascii="Times New Roman" w:eastAsia="Times New Roman" w:hAnsi="Times New Roman" w:cs="Times New Roman"/>
          <w:sz w:val="24"/>
          <w:szCs w:val="24"/>
          <w:lang w:eastAsia="ru-RU"/>
        </w:rPr>
        <w:sectPr w:rsidR="00740F5D" w:rsidSect="00740F5D">
          <w:pgSz w:w="11906" w:h="16838"/>
          <w:pgMar w:top="567" w:right="567" w:bottom="567" w:left="1134"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4. </w:t>
      </w:r>
      <w:r w:rsidR="00DA10BA" w:rsidRPr="00191D55">
        <w:rPr>
          <w:rFonts w:ascii="Times New Roman" w:eastAsia="Times New Roman" w:hAnsi="Times New Roman" w:cs="Times New Roman"/>
          <w:sz w:val="24"/>
          <w:szCs w:val="24"/>
          <w:u w:val="single"/>
          <w:lang w:eastAsia="ru-RU"/>
        </w:rPr>
        <w:t>Диспетчерское руководство работой подвижного состава:</w:t>
      </w:r>
      <w:r w:rsidR="00DA10BA" w:rsidRPr="00191D55">
        <w:rPr>
          <w:rFonts w:ascii="Times New Roman" w:eastAsia="Times New Roman" w:hAnsi="Times New Roman" w:cs="Times New Roman"/>
          <w:sz w:val="24"/>
          <w:szCs w:val="24"/>
          <w:lang w:eastAsia="ru-RU"/>
        </w:rPr>
        <w:t xml:space="preserve"> диспетчерская система руководства перевозками; порядок и способы взаимодействия с диспетчерской службой автотранспортной организации, в том числе посредством спутниковых систем мониторинга транспортных средств, включая систему ГЛОНАСС; централизованная и децентрализованная системы диспетчерского руководства; контроль за работой подвижного состава на линии; диспетчерское руководство работой грузового автомобиля на линии; формы и технические средства контроля и диспетчерской связи с водителями, работающими на линии, и клиентурой; оформление и сдача путевых листов и товарно-транспортных документов при возвращении с линии; обработка путевых листов; оперативный учет работы водителей; порядок оформления документов при несвоевременном возвращении с линии; нормы расхода топлива и смазочных </w:t>
      </w:r>
    </w:p>
    <w:p w:rsidR="00DA10BA" w:rsidRPr="00191D55" w:rsidRDefault="00DA10BA" w:rsidP="00740F5D">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материалов для автомобилей; мероприятия по экономии топлива и смазочных материалов, опыт передовых водителей. </w:t>
      </w:r>
    </w:p>
    <w:p w:rsidR="00DA10BA" w:rsidRPr="00191D55" w:rsidRDefault="00DA10BA" w:rsidP="00731D98">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00731D98" w:rsidRPr="00191D55">
        <w:rPr>
          <w:rFonts w:ascii="Times New Roman" w:eastAsia="Times New Roman" w:hAnsi="Times New Roman" w:cs="Times New Roman"/>
          <w:sz w:val="24"/>
          <w:szCs w:val="24"/>
          <w:lang w:eastAsia="ru-RU"/>
        </w:rPr>
        <w:t>Зачёт.</w:t>
      </w:r>
    </w:p>
    <w:p w:rsidR="00DA10BA" w:rsidRPr="00191D55" w:rsidRDefault="00731D98" w:rsidP="00DA10BA">
      <w:pPr>
        <w:spacing w:line="240" w:lineRule="auto"/>
        <w:ind w:firstLine="540"/>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sz w:val="24"/>
          <w:szCs w:val="24"/>
          <w:lang w:eastAsia="ru-RU"/>
        </w:rPr>
        <w:t>4</w:t>
      </w:r>
      <w:r w:rsidR="00DA10BA" w:rsidRPr="00191D55">
        <w:rPr>
          <w:rFonts w:ascii="Times New Roman" w:eastAsia="Times New Roman" w:hAnsi="Times New Roman" w:cs="Times New Roman"/>
          <w:b/>
          <w:bCs/>
          <w:sz w:val="24"/>
          <w:szCs w:val="24"/>
          <w:lang w:eastAsia="ru-RU"/>
        </w:rPr>
        <w:t xml:space="preserve">.3.2. </w:t>
      </w:r>
      <w:r w:rsidR="00DA10BA" w:rsidRPr="00191D55">
        <w:rPr>
          <w:rFonts w:ascii="Times New Roman" w:eastAsia="Times New Roman" w:hAnsi="Times New Roman" w:cs="Times New Roman"/>
          <w:b/>
          <w:bCs/>
          <w:caps/>
          <w:sz w:val="24"/>
          <w:szCs w:val="24"/>
          <w:lang w:eastAsia="ru-RU"/>
        </w:rPr>
        <w:t>Учебный предмет "Организация и выполнение пассажирских перевозок автомобильным транспортом"</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b/>
          <w:bCs/>
          <w:sz w:val="24"/>
          <w:szCs w:val="24"/>
          <w:lang w:eastAsia="ru-RU"/>
        </w:rPr>
        <w:t>Распределение учебных часов по разделам и темам</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w:t>
      </w:r>
      <w:r w:rsidR="00731D98" w:rsidRPr="00191D55">
        <w:rPr>
          <w:rFonts w:ascii="Times New Roman" w:eastAsia="Times New Roman" w:hAnsi="Times New Roman" w:cs="Times New Roman"/>
          <w:sz w:val="24"/>
          <w:szCs w:val="24"/>
          <w:lang w:eastAsia="ru-RU"/>
        </w:rPr>
        <w:t>2</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5422"/>
        <w:gridCol w:w="691"/>
        <w:gridCol w:w="2104"/>
        <w:gridCol w:w="2008"/>
      </w:tblGrid>
      <w:tr w:rsidR="00DA10BA" w:rsidRPr="00191D55" w:rsidTr="00731D98">
        <w:tc>
          <w:tcPr>
            <w:tcW w:w="2651"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разделов и тем </w:t>
            </w:r>
          </w:p>
        </w:tc>
        <w:tc>
          <w:tcPr>
            <w:tcW w:w="2349"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часов </w:t>
            </w:r>
          </w:p>
        </w:tc>
      </w:tr>
      <w:tr w:rsidR="00DA10BA" w:rsidRPr="00191D55" w:rsidTr="00731D98">
        <w:tc>
          <w:tcPr>
            <w:tcW w:w="2651" w:type="pct"/>
            <w:vMerge/>
            <w:tcBorders>
              <w:top w:val="single" w:sz="8" w:space="0" w:color="000000"/>
              <w:left w:val="single" w:sz="8" w:space="0" w:color="000000"/>
              <w:bottom w:val="single" w:sz="8" w:space="0" w:color="000000"/>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val="restar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Всего </w:t>
            </w:r>
          </w:p>
        </w:tc>
        <w:tc>
          <w:tcPr>
            <w:tcW w:w="2012" w:type="pct"/>
            <w:gridSpan w:val="2"/>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том числе </w:t>
            </w:r>
          </w:p>
        </w:tc>
      </w:tr>
      <w:tr w:rsidR="00DA10BA" w:rsidRPr="00191D55" w:rsidTr="00731D98">
        <w:tc>
          <w:tcPr>
            <w:tcW w:w="2651"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338" w:type="pct"/>
            <w:vMerge/>
            <w:tcBorders>
              <w:top w:val="single" w:sz="8" w:space="0" w:color="000000"/>
              <w:left w:val="single" w:sz="8" w:space="0" w:color="000000"/>
              <w:bottom w:val="single" w:sz="4" w:space="0" w:color="auto"/>
              <w:right w:val="single" w:sz="8" w:space="0" w:color="000000"/>
            </w:tcBorders>
            <w:vAlign w:val="center"/>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p>
        </w:tc>
        <w:tc>
          <w:tcPr>
            <w:tcW w:w="1029"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Теоретические занятия </w:t>
            </w:r>
          </w:p>
        </w:tc>
        <w:tc>
          <w:tcPr>
            <w:tcW w:w="983" w:type="pct"/>
            <w:tcBorders>
              <w:top w:val="single" w:sz="8" w:space="0" w:color="000000"/>
              <w:left w:val="single" w:sz="8" w:space="0" w:color="000000"/>
              <w:bottom w:val="single" w:sz="4" w:space="0" w:color="auto"/>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Практические занятия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1.</w:t>
            </w:r>
            <w:r w:rsidR="00DA10BA" w:rsidRPr="00191D55">
              <w:rPr>
                <w:rFonts w:ascii="Times New Roman" w:eastAsia="Times New Roman" w:hAnsi="Times New Roman" w:cs="Times New Roman"/>
                <w:sz w:val="24"/>
                <w:szCs w:val="24"/>
                <w:lang w:eastAsia="ru-RU"/>
              </w:rPr>
              <w:t xml:space="preserve">Нормативное правовое обеспечение пассажирских перевозок автомобильным транспортом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2.</w:t>
            </w:r>
            <w:r w:rsidR="00DA10BA" w:rsidRPr="00191D55">
              <w:rPr>
                <w:rFonts w:ascii="Times New Roman" w:eastAsia="Times New Roman" w:hAnsi="Times New Roman" w:cs="Times New Roman"/>
                <w:sz w:val="24"/>
                <w:szCs w:val="24"/>
                <w:lang w:eastAsia="ru-RU"/>
              </w:rPr>
              <w:t xml:space="preserve">Технико-эксплуатационные показатели пассажирского автотранспорта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3.</w:t>
            </w:r>
            <w:r w:rsidR="00DA10BA" w:rsidRPr="00191D55">
              <w:rPr>
                <w:rFonts w:ascii="Times New Roman" w:eastAsia="Times New Roman" w:hAnsi="Times New Roman" w:cs="Times New Roman"/>
                <w:sz w:val="24"/>
                <w:szCs w:val="24"/>
                <w:lang w:eastAsia="ru-RU"/>
              </w:rPr>
              <w:t xml:space="preserve">Диспетчерское руководство работой такси на линии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4" w:space="0" w:color="auto"/>
              <w:bottom w:val="single" w:sz="4" w:space="0" w:color="auto"/>
              <w:right w:val="single" w:sz="4" w:space="0" w:color="auto"/>
            </w:tcBorders>
            <w:hideMark/>
          </w:tcPr>
          <w:p w:rsidR="00DA10BA" w:rsidRPr="00191D55" w:rsidRDefault="00731D98"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4.</w:t>
            </w:r>
            <w:r w:rsidR="00DA10BA" w:rsidRPr="00191D55">
              <w:rPr>
                <w:rFonts w:ascii="Times New Roman" w:eastAsia="Times New Roman" w:hAnsi="Times New Roman" w:cs="Times New Roman"/>
                <w:sz w:val="24"/>
                <w:szCs w:val="24"/>
                <w:lang w:eastAsia="ru-RU"/>
              </w:rPr>
              <w:t>Работа такси на линии</w:t>
            </w:r>
            <w:r w:rsidR="003B5F58" w:rsidRPr="00191D55">
              <w:rPr>
                <w:rFonts w:ascii="Times New Roman" w:eastAsia="Times New Roman" w:hAnsi="Times New Roman" w:cs="Times New Roman"/>
                <w:sz w:val="24"/>
                <w:szCs w:val="24"/>
                <w:lang w:eastAsia="ru-RU"/>
              </w:rPr>
              <w:t>. Зачёт</w:t>
            </w:r>
            <w:r w:rsidR="00AB5820" w:rsidRPr="00191D55">
              <w:rPr>
                <w:rFonts w:ascii="Times New Roman" w:eastAsia="Times New Roman" w:hAnsi="Times New Roman" w:cs="Times New Roman"/>
                <w:sz w:val="24"/>
                <w:szCs w:val="24"/>
                <w:lang w:eastAsia="ru-RU"/>
              </w:rPr>
              <w:t>.</w:t>
            </w:r>
            <w:r w:rsidR="00DA10BA" w:rsidRPr="00191D55">
              <w:rPr>
                <w:rFonts w:ascii="Times New Roman" w:eastAsia="Times New Roman" w:hAnsi="Times New Roman" w:cs="Times New Roman"/>
                <w:sz w:val="24"/>
                <w:szCs w:val="24"/>
                <w:lang w:eastAsia="ru-RU"/>
              </w:rPr>
              <w:t xml:space="preserve"> </w:t>
            </w:r>
          </w:p>
        </w:tc>
        <w:tc>
          <w:tcPr>
            <w:tcW w:w="338"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1029"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 </w:t>
            </w:r>
          </w:p>
        </w:tc>
        <w:tc>
          <w:tcPr>
            <w:tcW w:w="983" w:type="pct"/>
            <w:tcBorders>
              <w:top w:val="single" w:sz="4" w:space="0" w:color="auto"/>
              <w:left w:val="single" w:sz="4" w:space="0" w:color="auto"/>
              <w:bottom w:val="single" w:sz="4" w:space="0" w:color="auto"/>
              <w:right w:val="single" w:sz="4" w:space="0" w:color="auto"/>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731D98">
        <w:tc>
          <w:tcPr>
            <w:tcW w:w="2651"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731D98">
            <w:pPr>
              <w:spacing w:line="240" w:lineRule="auto"/>
              <w:ind w:left="113"/>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Итого </w:t>
            </w:r>
          </w:p>
        </w:tc>
        <w:tc>
          <w:tcPr>
            <w:tcW w:w="338"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1029"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 </w:t>
            </w:r>
          </w:p>
        </w:tc>
        <w:tc>
          <w:tcPr>
            <w:tcW w:w="983" w:type="pct"/>
            <w:tcBorders>
              <w:top w:val="single" w:sz="4" w:space="0" w:color="auto"/>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731D98"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1. </w:t>
      </w:r>
      <w:r w:rsidR="00DA10BA" w:rsidRPr="00191D55">
        <w:rPr>
          <w:rFonts w:ascii="Times New Roman" w:eastAsia="Times New Roman" w:hAnsi="Times New Roman" w:cs="Times New Roman"/>
          <w:sz w:val="24"/>
          <w:szCs w:val="24"/>
          <w:u w:val="single"/>
          <w:lang w:eastAsia="ru-RU"/>
        </w:rPr>
        <w:t>Нормативное правовое обеспечение пассажирских перевозок автомобильным транспортом:</w:t>
      </w:r>
      <w:r w:rsidR="00DA10BA" w:rsidRPr="00191D55">
        <w:rPr>
          <w:rFonts w:ascii="Times New Roman" w:eastAsia="Times New Roman" w:hAnsi="Times New Roman" w:cs="Times New Roman"/>
          <w:sz w:val="24"/>
          <w:szCs w:val="24"/>
          <w:lang w:eastAsia="ru-RU"/>
        </w:rPr>
        <w:t xml:space="preserve"> государственный надзор в области автомобильного транспорта и городского наземного электрического транспорта; правила по охране труда в процессе эксплуатации транспортного средства и обращении с эксплуатационными материалами; основы трудового законодательства Российской Федерации, нормативные правовые акты, регулирующие режим труда и отдыха водителей; виды перевозок пассажиров и багажа; заключение договора фрахтования транспортного средства для перевозки пассажиров и багажа по заказу; определение маршрута перевозки пассажиров и багажа по заказу; перевозки детей, следующих вместе с пассажиром; перевозка багажа, провоз ручной клади транспортным средством, предоставляемым для перевозки пассажиров по заказу; отказ от исполнения договора фрахтования транспортного средства для перевозки пассажиров и багажа по заказу или изменение такого договора; порядок предъявления претензий к перевозчикам, фрахтовщикам; договор перевозки пассажира; договор фрахтования; ответственность за нарушение обязательств по перевозке; ответственность перевозчика за задержку отправления пассажира; перевозка пассажиров и багажа легковым такси; прием и оформление заказа; порядок определения маршрута перевозки; порядок перевозки пассажиров легковыми такси; порядок перевозки багажа легковыми такси; плата за пользование легковым такси; документы, подтверждающие оплату пользования легковым такси; предметы, запрещенные к перевозке в легковых такси; оборудование легковых такси, порядок размещения информации. </w:t>
      </w:r>
    </w:p>
    <w:p w:rsidR="00740F5D" w:rsidRDefault="006117DD" w:rsidP="006117DD">
      <w:pPr>
        <w:spacing w:before="120" w:line="276" w:lineRule="auto"/>
        <w:ind w:firstLine="540"/>
        <w:rPr>
          <w:rFonts w:ascii="Times New Roman" w:eastAsia="Times New Roman" w:hAnsi="Times New Roman" w:cs="Times New Roman"/>
          <w:sz w:val="24"/>
          <w:szCs w:val="24"/>
          <w:lang w:eastAsia="ru-RU"/>
        </w:rPr>
        <w:sectPr w:rsidR="00740F5D"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u w:val="single"/>
          <w:lang w:eastAsia="ru-RU"/>
        </w:rPr>
        <w:t xml:space="preserve">Тема 2. </w:t>
      </w:r>
      <w:r w:rsidR="00DA10BA" w:rsidRPr="00191D55">
        <w:rPr>
          <w:rFonts w:ascii="Times New Roman" w:eastAsia="Times New Roman" w:hAnsi="Times New Roman" w:cs="Times New Roman"/>
          <w:sz w:val="24"/>
          <w:szCs w:val="24"/>
          <w:u w:val="single"/>
          <w:lang w:eastAsia="ru-RU"/>
        </w:rPr>
        <w:t>Технико-эксплуатационные показатели пассажирского автотранспорта</w:t>
      </w:r>
      <w:r w:rsidR="00DA10BA" w:rsidRPr="00191D55">
        <w:rPr>
          <w:rFonts w:ascii="Times New Roman" w:eastAsia="Times New Roman" w:hAnsi="Times New Roman" w:cs="Times New Roman"/>
          <w:sz w:val="24"/>
          <w:szCs w:val="24"/>
          <w:lang w:eastAsia="ru-RU"/>
        </w:rPr>
        <w:t xml:space="preserve">: количественные показатели (объем перевозок, пассажирооборот, машино-часы работы); качественные показатели (коэффициент технической готовности, коэффициент выпуска на линию); мероприятия по увеличению выпуска подвижного состава на линию; продолжительность нахождения подвижного состава на линии; скорость движения; техническая скорость; </w:t>
      </w:r>
    </w:p>
    <w:p w:rsidR="00DA10BA" w:rsidRPr="00191D55" w:rsidRDefault="00DA10BA" w:rsidP="00740F5D">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эксплуатационная скорость; скорость сообщения; мероприятия по повышению скорости сообщения, среднее расстояние поездки пассажиров; коэффициент использования пробега; мероприятия по повышению коэффициента использования пробега; среднесуточный пробег; общий пробег; производительность работы пассажирского автотранспорта. </w:t>
      </w:r>
    </w:p>
    <w:p w:rsidR="00DA10BA" w:rsidRPr="00191D55" w:rsidRDefault="006117DD"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3. </w:t>
      </w:r>
      <w:r w:rsidR="00DA10BA" w:rsidRPr="00191D55">
        <w:rPr>
          <w:rFonts w:ascii="Times New Roman" w:eastAsia="Times New Roman" w:hAnsi="Times New Roman" w:cs="Times New Roman"/>
          <w:sz w:val="24"/>
          <w:szCs w:val="24"/>
          <w:u w:val="single"/>
          <w:lang w:eastAsia="ru-RU"/>
        </w:rPr>
        <w:t>Диспетчерское руководство работой такси на линии:</w:t>
      </w:r>
      <w:r w:rsidR="00DA10BA" w:rsidRPr="00191D55">
        <w:rPr>
          <w:rFonts w:ascii="Times New Roman" w:eastAsia="Times New Roman" w:hAnsi="Times New Roman" w:cs="Times New Roman"/>
          <w:sz w:val="24"/>
          <w:szCs w:val="24"/>
          <w:lang w:eastAsia="ru-RU"/>
        </w:rPr>
        <w:t xml:space="preserve"> диспетчерская система руководства пассажирскими автомобильными перевозками; порядок и способы взаимодействия с диспетчерской службой автотранспортной организации, в том числе посредством спутниковых систем мониторинга транспортных средств, включая систему ГЛОНАСС; централизованная и децентрализованная системы диспетчерского руководства; средства диспетчерской связи с водителями такси, работающими на линии; организация выпуска подвижного состава на линию; порядок приема подвижного состава на линии; порядок оказания технической помощи на линии; контроль за своевременным возвратом автомобилей в таксопарк. </w:t>
      </w:r>
    </w:p>
    <w:p w:rsidR="00DA10BA" w:rsidRPr="00191D55" w:rsidRDefault="006117DD" w:rsidP="006117DD">
      <w:pPr>
        <w:spacing w:before="120"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u w:val="single"/>
          <w:lang w:eastAsia="ru-RU"/>
        </w:rPr>
        <w:t xml:space="preserve">Тема 4. </w:t>
      </w:r>
      <w:r w:rsidR="00DA10BA" w:rsidRPr="00191D55">
        <w:rPr>
          <w:rFonts w:ascii="Times New Roman" w:eastAsia="Times New Roman" w:hAnsi="Times New Roman" w:cs="Times New Roman"/>
          <w:sz w:val="24"/>
          <w:szCs w:val="24"/>
          <w:u w:val="single"/>
          <w:lang w:eastAsia="ru-RU"/>
        </w:rPr>
        <w:t>Работа такси на линии:</w:t>
      </w:r>
      <w:r w:rsidR="00DA10BA" w:rsidRPr="00191D55">
        <w:rPr>
          <w:rFonts w:ascii="Times New Roman" w:eastAsia="Times New Roman" w:hAnsi="Times New Roman" w:cs="Times New Roman"/>
          <w:sz w:val="24"/>
          <w:szCs w:val="24"/>
          <w:lang w:eastAsia="ru-RU"/>
        </w:rPr>
        <w:t xml:space="preserve"> организация таксомоторных перевозок пассажиров; пути повышения эффективности использования подвижного состава; работа такси в часы "пик"; особенности перевозки пассажиров с детьми и лиц с ограниченными возможностями здоровья; назначение, основные типы и порядок использования таксометров; основные формы первичного учета работы автомобиля; путевой (маршрутный) лист; порядок выдачи и заполнения путевых листов; оформление и сдача путевых листов при возвращении с линии; обработка путевых листов; порядок оформления документов при несвоевременном возвращении с линии; нормы расхода топлива и смазочных материалов для автомобилей, используемых в качестве легкового такси; мероприятия по экономии топлива и смазочных материалов, опыт передовых водителей. </w:t>
      </w:r>
    </w:p>
    <w:p w:rsidR="00DA10BA" w:rsidRPr="00191D55" w:rsidRDefault="00DA10BA" w:rsidP="006117DD">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r w:rsidR="006117DD" w:rsidRPr="00191D55">
        <w:rPr>
          <w:rFonts w:ascii="Times New Roman" w:eastAsia="Times New Roman" w:hAnsi="Times New Roman" w:cs="Times New Roman"/>
          <w:sz w:val="24"/>
          <w:szCs w:val="24"/>
          <w:lang w:eastAsia="ru-RU"/>
        </w:rPr>
        <w:t>Зачёт.</w:t>
      </w:r>
    </w:p>
    <w:p w:rsidR="006117DD" w:rsidRPr="00191D55" w:rsidRDefault="006117DD" w:rsidP="006117DD">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5. Планируемые результаты освоения ОБРАЗОВАТЕЛЬНОЙ программы</w:t>
      </w:r>
      <w:r w:rsidRPr="00191D55">
        <w:rPr>
          <w:rFonts w:ascii="Times New Roman" w:eastAsia="Times New Roman" w:hAnsi="Times New Roman" w:cs="Times New Roman"/>
          <w:caps/>
          <w:sz w:val="24"/>
          <w:szCs w:val="24"/>
          <w:lang w:eastAsia="ru-RU"/>
        </w:rPr>
        <w:t xml:space="preserve"> </w:t>
      </w:r>
    </w:p>
    <w:p w:rsidR="006117DD" w:rsidRPr="00191D55" w:rsidRDefault="006117DD" w:rsidP="006117DD">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caps/>
          <w:sz w:val="24"/>
          <w:szCs w:val="24"/>
          <w:lang w:eastAsia="ru-RU"/>
        </w:rPr>
        <w:t xml:space="preserve">  </w:t>
      </w:r>
    </w:p>
    <w:p w:rsidR="00AE607E"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В результате освоения Образовательной программы обучающиеся должны знать:</w:t>
      </w:r>
    </w:p>
    <w:p w:rsidR="006117DD" w:rsidRPr="0080060D" w:rsidRDefault="00AE607E" w:rsidP="006117DD">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историю Правил дорожного движения и историю транспортной отрасли</w:t>
      </w:r>
      <w:r w:rsidR="001E2D2A" w:rsidRPr="0080060D">
        <w:rPr>
          <w:rFonts w:ascii="Times New Roman" w:eastAsia="Times New Roman" w:hAnsi="Times New Roman" w:cs="Times New Roman"/>
          <w:sz w:val="24"/>
          <w:szCs w:val="24"/>
          <w:lang w:eastAsia="ru-RU"/>
        </w:rPr>
        <w:t>;</w:t>
      </w:r>
      <w:r w:rsidR="006117DD" w:rsidRPr="0080060D">
        <w:rPr>
          <w:rFonts w:ascii="Times New Roman" w:eastAsia="Times New Roman" w:hAnsi="Times New Roman" w:cs="Times New Roman"/>
          <w:sz w:val="24"/>
          <w:szCs w:val="24"/>
          <w:lang w:eastAsia="ru-RU"/>
        </w:rPr>
        <w:t xml:space="preserve"> </w:t>
      </w:r>
    </w:p>
    <w:p w:rsidR="00DA10BA" w:rsidRPr="0080060D" w:rsidRDefault="00F22E32" w:rsidP="006117DD">
      <w:pPr>
        <w:spacing w:line="276" w:lineRule="auto"/>
        <w:ind w:firstLine="539"/>
        <w:rPr>
          <w:rFonts w:ascii="Times New Roman" w:eastAsia="Times New Roman" w:hAnsi="Times New Roman" w:cs="Times New Roman"/>
          <w:sz w:val="24"/>
          <w:szCs w:val="24"/>
          <w:lang w:eastAsia="ru-RU"/>
        </w:rPr>
      </w:pPr>
      <w:hyperlink r:id="rId17" w:history="1">
        <w:r w:rsidR="00AE607E" w:rsidRPr="0080060D">
          <w:rPr>
            <w:rFonts w:ascii="Times New Roman" w:eastAsia="Times New Roman" w:hAnsi="Times New Roman" w:cs="Times New Roman"/>
            <w:sz w:val="24"/>
            <w:szCs w:val="24"/>
            <w:lang w:eastAsia="ru-RU"/>
          </w:rPr>
          <w:t>п</w:t>
        </w:r>
        <w:r w:rsidR="00DA10BA" w:rsidRPr="0080060D">
          <w:rPr>
            <w:rFonts w:ascii="Times New Roman" w:eastAsia="Times New Roman" w:hAnsi="Times New Roman" w:cs="Times New Roman"/>
            <w:sz w:val="24"/>
            <w:szCs w:val="24"/>
            <w:lang w:eastAsia="ru-RU"/>
          </w:rPr>
          <w:t>равила</w:t>
        </w:r>
      </w:hyperlink>
      <w:r w:rsidR="00DA10BA" w:rsidRPr="0080060D">
        <w:rPr>
          <w:rFonts w:ascii="Times New Roman" w:eastAsia="Times New Roman" w:hAnsi="Times New Roman" w:cs="Times New Roman"/>
          <w:sz w:val="24"/>
          <w:szCs w:val="24"/>
          <w:lang w:eastAsia="ru-RU"/>
        </w:rPr>
        <w:t xml:space="preserve"> дорожного движения; </w:t>
      </w:r>
    </w:p>
    <w:p w:rsidR="00DA10BA"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и перевозок пассажиров и багажа; </w:t>
      </w:r>
    </w:p>
    <w:p w:rsidR="00AE607E" w:rsidRPr="00191D55" w:rsidRDefault="00AE607E" w:rsidP="006117DD">
      <w:pPr>
        <w:spacing w:line="276" w:lineRule="auto"/>
        <w:ind w:firstLine="539"/>
        <w:rPr>
          <w:rFonts w:ascii="Times New Roman" w:eastAsia="Times New Roman" w:hAnsi="Times New Roman" w:cs="Times New Roman"/>
          <w:sz w:val="24"/>
          <w:szCs w:val="24"/>
          <w:lang w:eastAsia="ru-RU"/>
        </w:rPr>
      </w:pP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нормативные правовые акты в области обеспечения безопасности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обязательного страхования гражданской ответственности владельцев транспортных средств;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безопасного управления транспортными средствами;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цели и задачи управления системами "водитель - автомобиль - дорога" и "водитель - автомобиль";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режимы движения с учетом дорожных условий, в том числе, особенностей дорожного покрытия;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конструктивных характеристик автомобиля на работоспособность и психофизиологическое состояние водителей;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особенности наблюдения за дорожной обстановкой;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способы контроля безопасной дистанции и бокового интервала;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последовательность действий при вызове аварийных и спасательных служб;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обеспечения безопасности наиболее уязвимых участников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пешеходов, велосипедистов; </w:t>
      </w:r>
    </w:p>
    <w:p w:rsidR="00740F5D" w:rsidRDefault="00740F5D" w:rsidP="006117DD">
      <w:pPr>
        <w:spacing w:line="276" w:lineRule="auto"/>
        <w:ind w:firstLine="539"/>
        <w:rPr>
          <w:rFonts w:ascii="Times New Roman" w:eastAsia="Times New Roman" w:hAnsi="Times New Roman" w:cs="Times New Roman"/>
          <w:sz w:val="24"/>
          <w:szCs w:val="24"/>
          <w:lang w:eastAsia="ru-RU"/>
        </w:rPr>
        <w:sectPr w:rsidR="00740F5D" w:rsidSect="00740F5D">
          <w:pgSz w:w="11906" w:h="16838"/>
          <w:pgMar w:top="567" w:right="567" w:bottom="567" w:left="1134" w:header="709" w:footer="709" w:gutter="0"/>
          <w:cols w:space="708"/>
          <w:titlePg/>
          <w:docGrid w:linePitch="360"/>
        </w:sectPr>
      </w:pP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обеспечения детской пассажирской безопасности;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последствия, связанные с нарушением </w:t>
      </w:r>
      <w:hyperlink r:id="rId18"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водителями транспортных средств;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назначение, устройство, взаимодействие и принцип работы основных механизмов, приборов и деталей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признаки неисправностей, возникающих в пути;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меры ответственности за нарушение </w:t>
      </w:r>
      <w:hyperlink r:id="rId19"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погодно-климатических и дорожных условий на безопасность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по охране труда в процессе эксплуатации транспортного средства и обращении с эксплуатационными материалами;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трудового законодательства Российской Федерации, нормативные правовые акты, регулирующие режим труда и отдыха водителей;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установленные заводом-изготовителем периодичности технического обслуживания и ремонта;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инструкции по использованию в работе установленного на транспортном средстве оборудования и приборов;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перечень документов, которые должен иметь при себе водитель для эксплуатации транспортного средства, а также при перевозке пассажиров и грузов;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способы оказания помощи при посадке в транспортное средство и высадке из него, в том числе с использованием специальных подъемных устройств для пассажиров из числа инвалидов, не способных передвигаться самостоятельно; </w:t>
      </w:r>
    </w:p>
    <w:p w:rsidR="00DA10BA" w:rsidRPr="0080060D"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погрузки, разгрузки, размещения и крепления грузовых мест, багажа в кузове </w:t>
      </w:r>
      <w:r w:rsidRPr="0080060D">
        <w:rPr>
          <w:rFonts w:ascii="Times New Roman" w:eastAsia="Times New Roman" w:hAnsi="Times New Roman" w:cs="Times New Roman"/>
          <w:sz w:val="24"/>
          <w:szCs w:val="24"/>
          <w:lang w:eastAsia="ru-RU"/>
        </w:rPr>
        <w:t xml:space="preserve">автомобиля, опасность и последствия перемещения груза; </w:t>
      </w:r>
    </w:p>
    <w:p w:rsidR="0043366B" w:rsidRPr="0080060D" w:rsidRDefault="0043366B" w:rsidP="006117DD">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факторы, влияющие на внимание и восприятие;</w:t>
      </w:r>
    </w:p>
    <w:p w:rsidR="0043366B" w:rsidRPr="0080060D" w:rsidRDefault="0043366B" w:rsidP="006117DD">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этические номы водителя (ответственность за безопасность на дороге, отношение к участникам дорожного движения, требующимособого внимания);</w:t>
      </w:r>
    </w:p>
    <w:p w:rsidR="0043366B" w:rsidRPr="0080060D" w:rsidRDefault="0043366B" w:rsidP="006117DD">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основы бесконфликтного общения;</w:t>
      </w:r>
    </w:p>
    <w:p w:rsidR="0043366B" w:rsidRPr="0080060D" w:rsidRDefault="0043366B" w:rsidP="0043366B">
      <w:pPr>
        <w:tabs>
          <w:tab w:val="left" w:pos="6588"/>
        </w:tabs>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приёмы саморегуляции и профилактика конфликтов;</w:t>
      </w:r>
      <w:r w:rsidRPr="0080060D">
        <w:rPr>
          <w:rFonts w:ascii="Times New Roman" w:eastAsia="Times New Roman" w:hAnsi="Times New Roman" w:cs="Times New Roman"/>
          <w:sz w:val="24"/>
          <w:szCs w:val="24"/>
          <w:lang w:eastAsia="ru-RU"/>
        </w:rPr>
        <w:tab/>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80060D">
        <w:rPr>
          <w:rFonts w:ascii="Times New Roman" w:eastAsia="Times New Roman" w:hAnsi="Times New Roman" w:cs="Times New Roman"/>
          <w:sz w:val="24"/>
          <w:szCs w:val="24"/>
          <w:lang w:eastAsia="ru-RU"/>
        </w:rPr>
        <w:t>правовые аспекты (права, обязанности и ответственность)</w:t>
      </w:r>
      <w:r w:rsidRPr="00191D55">
        <w:rPr>
          <w:rFonts w:ascii="Times New Roman" w:eastAsia="Times New Roman" w:hAnsi="Times New Roman" w:cs="Times New Roman"/>
          <w:sz w:val="24"/>
          <w:szCs w:val="24"/>
          <w:lang w:eastAsia="ru-RU"/>
        </w:rPr>
        <w:t xml:space="preserve"> оказания первой помощи;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правила оказания первой помощи;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состав аптечки для оказания первой помощи пострадавшим в дорожно-транспортных происшествиях (автомобильной) и правила использования ее компонентов.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 результате освоения образовательной программы обучающиеся должны уметь: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 и эффективно управлять транспортным средством в различных условиях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соблюдать </w:t>
      </w:r>
      <w:hyperlink r:id="rId20" w:history="1">
        <w:r w:rsidRPr="00191D55">
          <w:rPr>
            <w:rFonts w:ascii="Times New Roman" w:eastAsia="Times New Roman" w:hAnsi="Times New Roman" w:cs="Times New Roman"/>
            <w:sz w:val="24"/>
            <w:szCs w:val="24"/>
            <w:lang w:eastAsia="ru-RU"/>
          </w:rPr>
          <w:t>Правила</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управлять своим эмоциональным состоянием;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конструктивно разрешать противоречия и конфликты, возникающие в дорожном движении;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выполнять ежедневное техническое обслуживание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проверять техническое состояние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устранять мелкие неисправности в процессе эксплуатации транспортного средства, не требующие разборки узлов и агрегатов;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обеспечивать безопасную посадку и высадку пассажиров транспортного средства, их перевозку, контролировать размещение и крепление различных грузов и багажа в транспортном средстве; </w:t>
      </w:r>
    </w:p>
    <w:p w:rsidR="00740F5D" w:rsidRDefault="00740F5D" w:rsidP="006117DD">
      <w:pPr>
        <w:spacing w:line="276" w:lineRule="auto"/>
        <w:ind w:firstLine="539"/>
        <w:rPr>
          <w:rFonts w:ascii="Times New Roman" w:eastAsia="Times New Roman" w:hAnsi="Times New Roman" w:cs="Times New Roman"/>
          <w:sz w:val="24"/>
          <w:szCs w:val="24"/>
          <w:lang w:eastAsia="ru-RU"/>
        </w:rPr>
        <w:sectPr w:rsidR="00740F5D" w:rsidSect="000E6373">
          <w:pgSz w:w="11906" w:h="16838"/>
          <w:pgMar w:top="567" w:right="1134" w:bottom="567" w:left="567" w:header="709" w:footer="709" w:gutter="0"/>
          <w:cols w:space="708"/>
          <w:titlePg/>
          <w:docGrid w:linePitch="360"/>
        </w:sectPr>
      </w:pPr>
    </w:p>
    <w:p w:rsidR="00DA10BA" w:rsidRPr="00191D55" w:rsidRDefault="00DA10BA" w:rsidP="00740F5D">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оказывать помощь в посадке в транспортное средство и высадке из него, в том числе с использованием специальных подъемных устройств для пассажиров из числа инвалидов, не способных передвигаться самостоятельно;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выбирать безопасные скорость, дистанцию и интервал в различных условиях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зеркала заднего вида при движении и маневрировании;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прогнозировать возникновение опасных дорожно-транспортных ситуаций в процессе управления и совершать действия по их предотвращению;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своевременно принимать правильные решения и уверенно действовать в сложных и опасных дорожных ситуациях;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средства тушения пожара;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использовать установленное на транспортном средстве оборудование и приборы;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заполнять документацию, связанную со спецификой эксплуатации транспортного средства;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выполнять мероприятия по оказанию первой помощи пострадавшим в дорожно-транспортном происшествии;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совершенствовать свои навыки управления транспортным средством.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117DD" w:rsidRPr="00191D55" w:rsidRDefault="006117DD" w:rsidP="006117DD">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caps/>
          <w:sz w:val="24"/>
          <w:szCs w:val="24"/>
          <w:lang w:eastAsia="ru-RU"/>
        </w:rPr>
        <w:t>6. Условия реализации Образовательной программы</w:t>
      </w:r>
      <w:r w:rsidRPr="00191D55">
        <w:rPr>
          <w:rFonts w:ascii="Times New Roman" w:eastAsia="Times New Roman" w:hAnsi="Times New Roman" w:cs="Times New Roman"/>
          <w:caps/>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6.1. Организационно-педагогические условия обеспечивают реализацию Образовательной программы в полном объеме, соответствие качества подготовки обучающихся потребностям физического или юридического лица, в интересах которого осуществляется образовательная деятельность, в том числе степень достижения планируемых результатов, соответствие применяемых форм, средств, методов обучения и воспитания возрастным, психофизическим особенностям, склонностям, способностям, интересам и потребностям обучающихся.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Для определения соответствия применяемых форм, средств, методов обучения и воспитания возрастным, психофизическим особенностям и способностям обучающихся Колледж проводит тестирование обучающихся с помощью соответствующих специалистов.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проводится с использованием учебно-материальной базы. Теоретическое обучение проводится в оборудованных учебных кабинетах.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Наполняемость учебной группы не превышает 30 человек. </w:t>
      </w:r>
    </w:p>
    <w:p w:rsidR="006117DD" w:rsidRPr="00191D55" w:rsidRDefault="006117DD"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Продолжительность учебного часа теоретических и практических занятий составляет 1 академический час (45 минут). Продолжительность учебного часа практического обучения вождению составляет 1 астрономический час (60 минут).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Расчетная формула для определения общего числа учебных кабинетов для теоретического обучения: </w:t>
      </w:r>
    </w:p>
    <w:p w:rsidR="006117DD" w:rsidRPr="00191D55" w:rsidRDefault="00DA10BA" w:rsidP="006117DD">
      <w:pPr>
        <w:jc w:val="center"/>
        <w:rPr>
          <w:rFonts w:ascii="Times New Roman" w:hAnsi="Times New Roman" w:cs="Times New Roman"/>
          <w:sz w:val="28"/>
          <w:szCs w:val="28"/>
        </w:rPr>
      </w:pPr>
      <w:r w:rsidRPr="00191D55">
        <w:rPr>
          <w:rFonts w:ascii="Times New Roman" w:eastAsia="Times New Roman" w:hAnsi="Times New Roman" w:cs="Times New Roman"/>
          <w:sz w:val="24"/>
          <w:szCs w:val="24"/>
          <w:lang w:eastAsia="ru-RU"/>
        </w:rPr>
        <w:t> </w:t>
      </w:r>
      <w:r w:rsidR="006117DD" w:rsidRPr="00191D55">
        <w:rPr>
          <w:rFonts w:ascii="Times New Roman" w:hAnsi="Times New Roman" w:cs="Times New Roman"/>
          <w:sz w:val="28"/>
          <w:szCs w:val="28"/>
        </w:rPr>
        <w:t>П=Р</w:t>
      </w:r>
      <w:r w:rsidR="006117DD" w:rsidRPr="00191D55">
        <w:rPr>
          <w:rFonts w:ascii="Times New Roman" w:hAnsi="Times New Roman" w:cs="Times New Roman"/>
          <w:sz w:val="28"/>
          <w:szCs w:val="28"/>
          <w:vertAlign w:val="subscript"/>
        </w:rPr>
        <w:t>гр</w:t>
      </w:r>
      <w:r w:rsidR="006117DD" w:rsidRPr="00191D55">
        <w:rPr>
          <w:rFonts w:ascii="Times New Roman" w:hAnsi="Times New Roman" w:cs="Times New Roman"/>
          <w:sz w:val="28"/>
          <w:szCs w:val="28"/>
        </w:rPr>
        <w:t>*п/(0,75*Ф</w:t>
      </w:r>
      <w:r w:rsidR="006117DD" w:rsidRPr="00191D55">
        <w:rPr>
          <w:rFonts w:ascii="Times New Roman" w:hAnsi="Times New Roman" w:cs="Times New Roman"/>
          <w:sz w:val="28"/>
          <w:szCs w:val="28"/>
          <w:vertAlign w:val="subscript"/>
        </w:rPr>
        <w:t>пом</w:t>
      </w:r>
      <w:r w:rsidR="006117DD" w:rsidRPr="00191D55">
        <w:rPr>
          <w:rFonts w:ascii="Times New Roman" w:hAnsi="Times New Roman" w:cs="Times New Roman"/>
          <w:sz w:val="28"/>
          <w:szCs w:val="28"/>
        </w:rPr>
        <w:t>),</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где: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 - число необходимых помещений;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Ргр - расчетное учебное время полного курса теоретического обучения на одну группу в часах;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n - общее число групп;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0,75 - постоянный коэффициент (загрузка учебного кабинета принимается равной 75%);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Фпом - фонд времени использования помещения в часах.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проводится вне сетки учебного времени мастером производственного обучения индивидуально с каждым обучающимся в соответствии с графиком очередности обучения вождению. </w:t>
      </w:r>
    </w:p>
    <w:p w:rsidR="00740F5D" w:rsidRDefault="00740F5D" w:rsidP="006117DD">
      <w:pPr>
        <w:spacing w:line="276" w:lineRule="auto"/>
        <w:ind w:firstLine="539"/>
        <w:rPr>
          <w:rFonts w:ascii="Times New Roman" w:eastAsia="Times New Roman" w:hAnsi="Times New Roman" w:cs="Times New Roman"/>
          <w:sz w:val="24"/>
          <w:szCs w:val="24"/>
          <w:lang w:eastAsia="ru-RU"/>
        </w:rPr>
        <w:sectPr w:rsidR="00740F5D" w:rsidSect="00740F5D">
          <w:pgSz w:w="11906" w:h="16838"/>
          <w:pgMar w:top="567" w:right="567" w:bottom="567" w:left="1134" w:header="709" w:footer="709" w:gutter="0"/>
          <w:cols w:space="708"/>
          <w:titlePg/>
          <w:docGrid w:linePitch="360"/>
        </w:sectPr>
      </w:pP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вождению состоит из первоначального обучения вождению и обучения практическому вождению на учебных маршрутах в условиях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Первоначальное обучение вождению транспортных средств должно проводиться на закрытых площадках или автодромах.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 обучению практическому вождению в условиях дорожного движения допускаются лица, имеющие первоначальные навыки управления транспортным средством, представившие медицинскую справку установленного образца и знающие требования </w:t>
      </w:r>
      <w:hyperlink r:id="rId21" w:history="1">
        <w:r w:rsidRPr="00191D55">
          <w:rPr>
            <w:rFonts w:ascii="Times New Roman" w:eastAsia="Times New Roman" w:hAnsi="Times New Roman" w:cs="Times New Roman"/>
            <w:sz w:val="24"/>
            <w:szCs w:val="24"/>
            <w:lang w:eastAsia="ru-RU"/>
          </w:rPr>
          <w:t>Правил</w:t>
        </w:r>
      </w:hyperlink>
      <w:r w:rsidRPr="00191D55">
        <w:rPr>
          <w:rFonts w:ascii="Times New Roman" w:eastAsia="Times New Roman" w:hAnsi="Times New Roman" w:cs="Times New Roman"/>
          <w:sz w:val="24"/>
          <w:szCs w:val="24"/>
          <w:lang w:eastAsia="ru-RU"/>
        </w:rPr>
        <w:t xml:space="preserve"> дорожного движения.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Обучение практическому вождению в условиях дорожного движения проводится на учебных маршрутах, утверждаемых </w:t>
      </w:r>
      <w:r w:rsidR="003154B6" w:rsidRPr="00191D55">
        <w:rPr>
          <w:rFonts w:ascii="Times New Roman" w:eastAsia="Times New Roman" w:hAnsi="Times New Roman" w:cs="Times New Roman"/>
          <w:sz w:val="24"/>
          <w:szCs w:val="24"/>
          <w:lang w:eastAsia="ru-RU"/>
        </w:rPr>
        <w:t>Колледжем</w:t>
      </w:r>
      <w:r w:rsidRPr="00191D55">
        <w:rPr>
          <w:rFonts w:ascii="Times New Roman" w:eastAsia="Times New Roman" w:hAnsi="Times New Roman" w:cs="Times New Roman"/>
          <w:sz w:val="24"/>
          <w:szCs w:val="24"/>
          <w:lang w:eastAsia="ru-RU"/>
        </w:rPr>
        <w:t xml:space="preserve">.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 занятии по вождению мастер производственного обучения должен иметь при себе документ на право обучения вождению транспортного средства данной категории, а также удостоверение на право управления транспортным средством соответствующей категории или подкатегории согласно особым условиям допуска к работе, указанным в </w:t>
      </w:r>
      <w:hyperlink r:id="rId22" w:history="1">
        <w:r w:rsidRPr="00191D55">
          <w:rPr>
            <w:rFonts w:ascii="Times New Roman" w:eastAsia="Times New Roman" w:hAnsi="Times New Roman" w:cs="Times New Roman"/>
            <w:sz w:val="24"/>
            <w:szCs w:val="24"/>
            <w:u w:val="single"/>
            <w:lang w:eastAsia="ru-RU"/>
          </w:rPr>
          <w:t>пункте 3.1</w:t>
        </w:r>
      </w:hyperlink>
      <w:r w:rsidRPr="00191D55">
        <w:rPr>
          <w:rFonts w:ascii="Times New Roman" w:eastAsia="Times New Roman" w:hAnsi="Times New Roman" w:cs="Times New Roman"/>
          <w:sz w:val="24"/>
          <w:szCs w:val="24"/>
          <w:lang w:eastAsia="ru-RU"/>
        </w:rPr>
        <w:t xml:space="preserve"> профессионального стандарта "Мастер производственного обучения вождению транспортных средств соответствующих категорий и подкатегорий", утвержденного приказом Министерства труда и социальной защиты Российской Федерации от 28 сентября 2018 г. N 603н (зарегистрирован Министерством юстиции Российской Федерации 16 октября 2018 г., регистрационный N 52440).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Транспортное средство, используемое для обучения вождению, должно соответствовать материально-техническим условиям, предусмотренным </w:t>
      </w:r>
      <w:hyperlink r:id="rId23" w:history="1">
        <w:r w:rsidRPr="00191D55">
          <w:rPr>
            <w:rFonts w:ascii="Times New Roman" w:eastAsia="Times New Roman" w:hAnsi="Times New Roman" w:cs="Times New Roman"/>
            <w:sz w:val="24"/>
            <w:szCs w:val="24"/>
            <w:lang w:eastAsia="ru-RU"/>
          </w:rPr>
          <w:t xml:space="preserve">пунктом </w:t>
        </w:r>
        <w:r w:rsidR="006117DD" w:rsidRPr="00191D55">
          <w:rPr>
            <w:rFonts w:ascii="Times New Roman" w:eastAsia="Times New Roman" w:hAnsi="Times New Roman" w:cs="Times New Roman"/>
            <w:sz w:val="24"/>
            <w:szCs w:val="24"/>
            <w:lang w:eastAsia="ru-RU"/>
          </w:rPr>
          <w:t>6</w:t>
        </w:r>
        <w:r w:rsidRPr="00191D55">
          <w:rPr>
            <w:rFonts w:ascii="Times New Roman" w:eastAsia="Times New Roman" w:hAnsi="Times New Roman" w:cs="Times New Roman"/>
            <w:sz w:val="24"/>
            <w:szCs w:val="24"/>
            <w:lang w:eastAsia="ru-RU"/>
          </w:rPr>
          <w:t>.4</w:t>
        </w:r>
      </w:hyperlink>
      <w:r w:rsidRPr="00191D55">
        <w:rPr>
          <w:rFonts w:ascii="Times New Roman" w:eastAsia="Times New Roman" w:hAnsi="Times New Roman" w:cs="Times New Roman"/>
          <w:sz w:val="24"/>
          <w:szCs w:val="24"/>
          <w:lang w:eastAsia="ru-RU"/>
        </w:rPr>
        <w:t xml:space="preserve"> </w:t>
      </w:r>
      <w:r w:rsidR="006117DD" w:rsidRPr="00191D55">
        <w:rPr>
          <w:rFonts w:ascii="Times New Roman" w:eastAsia="Times New Roman" w:hAnsi="Times New Roman" w:cs="Times New Roman"/>
          <w:sz w:val="24"/>
          <w:szCs w:val="24"/>
          <w:lang w:eastAsia="ru-RU"/>
        </w:rPr>
        <w:t>Образовательной</w:t>
      </w:r>
      <w:r w:rsidRPr="00191D55">
        <w:rPr>
          <w:rFonts w:ascii="Times New Roman" w:eastAsia="Times New Roman" w:hAnsi="Times New Roman" w:cs="Times New Roman"/>
          <w:sz w:val="24"/>
          <w:szCs w:val="24"/>
          <w:lang w:eastAsia="ru-RU"/>
        </w:rPr>
        <w:t xml:space="preserve"> программы. </w:t>
      </w:r>
    </w:p>
    <w:p w:rsidR="00DA10BA" w:rsidRPr="00191D55" w:rsidRDefault="00DA10BA" w:rsidP="006117DD">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5.2. Педагогические работники, реализующие образовательную программу, в том числе преподаватели по программам профессионального обучения, мастера производственного обучения, должны удовлетворять квалификационным требованиям, указанным в квалификационных справочниках по соответствующим должностям и (или) профессиональных стандартах.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Преподаватели по программам профессионального обучения должны удовлетворять требованиям </w:t>
      </w:r>
      <w:hyperlink r:id="rId24" w:history="1">
        <w:r w:rsidRPr="00191D55">
          <w:rPr>
            <w:rFonts w:ascii="Times New Roman" w:eastAsia="Times New Roman" w:hAnsi="Times New Roman" w:cs="Times New Roman"/>
            <w:sz w:val="24"/>
            <w:szCs w:val="24"/>
            <w:lang w:eastAsia="ru-RU"/>
          </w:rPr>
          <w:t>приказа</w:t>
        </w:r>
      </w:hyperlink>
      <w:r w:rsidRPr="00191D55">
        <w:rPr>
          <w:rFonts w:ascii="Times New Roman" w:eastAsia="Times New Roman" w:hAnsi="Times New Roman" w:cs="Times New Roman"/>
          <w:sz w:val="24"/>
          <w:szCs w:val="24"/>
          <w:lang w:eastAsia="ru-RU"/>
        </w:rPr>
        <w:t xml:space="preserve"> Министерства здравоохранения и социального развития Российской Федерации от 26 августа 2010 г. N 761н "Об утверждении Единого квалификационного справочника должностей руководителей, специалистов и служащих, раздел "Квалификационные характеристики должностей работников образования".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Мастер производственного обучения должен удовлетворять требованиям профессионального </w:t>
      </w:r>
      <w:hyperlink r:id="rId25" w:history="1">
        <w:r w:rsidRPr="00191D55">
          <w:rPr>
            <w:rFonts w:ascii="Times New Roman" w:eastAsia="Times New Roman" w:hAnsi="Times New Roman" w:cs="Times New Roman"/>
            <w:sz w:val="24"/>
            <w:szCs w:val="24"/>
            <w:lang w:eastAsia="ru-RU"/>
          </w:rPr>
          <w:t>стандарта</w:t>
        </w:r>
      </w:hyperlink>
      <w:r w:rsidRPr="00191D55">
        <w:rPr>
          <w:rFonts w:ascii="Times New Roman" w:eastAsia="Times New Roman" w:hAnsi="Times New Roman" w:cs="Times New Roman"/>
          <w:sz w:val="24"/>
          <w:szCs w:val="24"/>
          <w:lang w:eastAsia="ru-RU"/>
        </w:rPr>
        <w:t xml:space="preserve"> "Мастер производственного обучения вождению транспортных средств соответствующих категорий и подкатегорий.</w:t>
      </w:r>
    </w:p>
    <w:p w:rsidR="00DA10BA" w:rsidRPr="00191D55" w:rsidRDefault="00D35E0C"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.3. Информационно-м</w:t>
      </w:r>
      <w:r w:rsidRPr="00191D55">
        <w:rPr>
          <w:rFonts w:ascii="Times New Roman" w:eastAsia="Times New Roman" w:hAnsi="Times New Roman" w:cs="Times New Roman"/>
          <w:sz w:val="24"/>
          <w:szCs w:val="24"/>
          <w:lang w:eastAsia="ru-RU"/>
        </w:rPr>
        <w:t>етодические условия реализации О</w:t>
      </w:r>
      <w:r w:rsidR="00DA10BA" w:rsidRPr="00191D55">
        <w:rPr>
          <w:rFonts w:ascii="Times New Roman" w:eastAsia="Times New Roman" w:hAnsi="Times New Roman" w:cs="Times New Roman"/>
          <w:sz w:val="24"/>
          <w:szCs w:val="24"/>
          <w:lang w:eastAsia="ru-RU"/>
        </w:rPr>
        <w:t xml:space="preserve">бразовательной программы включают: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учебный план;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календарный учебный график;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рабочие программы учебных предметов;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методические материалы и разработки; </w:t>
      </w:r>
    </w:p>
    <w:p w:rsidR="00DA10BA" w:rsidRPr="00191D55" w:rsidRDefault="00DA10BA"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расписание занятий. </w:t>
      </w:r>
    </w:p>
    <w:p w:rsidR="00DA10BA" w:rsidRPr="00191D55" w:rsidRDefault="00D35E0C"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6</w:t>
      </w:r>
      <w:r w:rsidR="00DA10BA" w:rsidRPr="00191D55">
        <w:rPr>
          <w:rFonts w:ascii="Times New Roman" w:eastAsia="Times New Roman" w:hAnsi="Times New Roman" w:cs="Times New Roman"/>
          <w:sz w:val="24"/>
          <w:szCs w:val="24"/>
          <w:lang w:eastAsia="ru-RU"/>
        </w:rPr>
        <w:t>.4. Материально-</w:t>
      </w:r>
      <w:r w:rsidRPr="00191D55">
        <w:rPr>
          <w:rFonts w:ascii="Times New Roman" w:eastAsia="Times New Roman" w:hAnsi="Times New Roman" w:cs="Times New Roman"/>
          <w:sz w:val="24"/>
          <w:szCs w:val="24"/>
          <w:lang w:eastAsia="ru-RU"/>
        </w:rPr>
        <w:t>технические условия реализации О</w:t>
      </w:r>
      <w:r w:rsidR="00DA10BA" w:rsidRPr="00191D55">
        <w:rPr>
          <w:rFonts w:ascii="Times New Roman" w:eastAsia="Times New Roman" w:hAnsi="Times New Roman" w:cs="Times New Roman"/>
          <w:sz w:val="24"/>
          <w:szCs w:val="24"/>
          <w:lang w:eastAsia="ru-RU"/>
        </w:rPr>
        <w:t xml:space="preserve">бразовательной программы. </w:t>
      </w:r>
    </w:p>
    <w:p w:rsidR="00740F5D" w:rsidRDefault="00DA10BA" w:rsidP="00D35E0C">
      <w:pPr>
        <w:spacing w:before="120" w:line="276" w:lineRule="auto"/>
        <w:ind w:firstLine="539"/>
        <w:rPr>
          <w:rFonts w:ascii="Times New Roman" w:eastAsia="Times New Roman" w:hAnsi="Times New Roman" w:cs="Times New Roman"/>
          <w:sz w:val="24"/>
          <w:szCs w:val="24"/>
          <w:lang w:eastAsia="ru-RU"/>
        </w:rPr>
        <w:sectPr w:rsidR="00740F5D" w:rsidSect="000E6373">
          <w:pgSz w:w="11906" w:h="16838"/>
          <w:pgMar w:top="567" w:right="1134" w:bottom="567" w:left="567" w:header="709" w:footer="709" w:gutter="0"/>
          <w:cols w:space="708"/>
          <w:titlePg/>
          <w:docGrid w:linePitch="360"/>
        </w:sectPr>
      </w:pPr>
      <w:r w:rsidRPr="00191D55">
        <w:rPr>
          <w:rFonts w:ascii="Times New Roman" w:eastAsia="Times New Roman" w:hAnsi="Times New Roman" w:cs="Times New Roman"/>
          <w:sz w:val="24"/>
          <w:szCs w:val="24"/>
          <w:lang w:eastAsia="ru-RU"/>
        </w:rPr>
        <w:t xml:space="preserve">АПК должен обеспечивать оценку и возможность повышения уровня психофизиологических качеств водителя, необходимых для безопасного управления транспортным средством (профессионально важных качеств), а также формировать навыки саморегуляции его психоэмоционального состояния в процессе управления транспортным средством. Оценка уровня </w:t>
      </w:r>
    </w:p>
    <w:p w:rsidR="00DA10BA" w:rsidRPr="00191D55" w:rsidRDefault="00DA10BA" w:rsidP="00740F5D">
      <w:pPr>
        <w:spacing w:before="120"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развития профессионально важных качеств производится при помощи компьютерных психодиагностических методик, реализованных на базе АПК с целью повышения достоверности и снижения субъективности в процессе тестирования.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должны обеспечивать тестирование следующих профессионально важных качеств водителя: психофизиологических (оценка готовности к психофизиологическому тестированию, восприятие пространственных отношений и времени, глазомер, устойчивость, переключаемость и распределение внимания, память, психомоторику, эмоциональную устойчивость, динамику работоспособности, скорость формирования психомоторных навыков, оценка моторной согласованности действий рук); свойств и качеств личности водителя, которые позволят ему безопасно управлять транспортным средством (нервно-психическая устойчивость, свойства темперамента, склонность к риску, конфликтность, монотоноустойчивость).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для формирования у водителей навыков саморегуляции психоэмоционального состояния должны предоставлять возможности для обучения саморегуляции при наиболее часто встречающихся состояниях: эмоциональной напряженности, монотонии, утомлении, стрессе и тренировке свойств внимания (концентрации, распределения).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АПК должен обеспечивать защиту персональных данных.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Тренажеры, используемые в учебном процессе, обеспечивают: первоначальное обучение навыкам вождения; отработку правильной посадки водителя в транспортном средстве и пристегивания ремнем безопасности; ознакомление с органами управления, контрольно-измерительными приборами; отработку приемов управления транспортным средством. </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Учебные транспортные средства категории "C" представлены механическими транспортными средствами и прицепами (не менее одного), разрешенная максимальная масса которых не превышает 750 кг, зарегистрированными законодательством в установленном порядке.</w:t>
      </w:r>
    </w:p>
    <w:p w:rsidR="00D35E0C" w:rsidRPr="00191D55" w:rsidRDefault="00D35E0C" w:rsidP="00D35E0C">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Расчет количества необходимых механических транспортных средств осуществляется по формуле: </w:t>
      </w:r>
    </w:p>
    <w:p w:rsidR="00D35E0C" w:rsidRPr="00191D55" w:rsidRDefault="00D35E0C" w:rsidP="00D35E0C">
      <w:pPr>
        <w:spacing w:line="276"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35E0C" w:rsidRPr="00191D55" w:rsidRDefault="00D35E0C" w:rsidP="00D35E0C">
      <w:pPr>
        <w:spacing w:line="276"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noProof/>
          <w:sz w:val="24"/>
          <w:szCs w:val="24"/>
          <w:lang w:eastAsia="ru-RU"/>
        </w:rPr>
        <w:drawing>
          <wp:inline distT="0" distB="0" distL="0" distR="0">
            <wp:extent cx="1935480" cy="498475"/>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1935480" cy="498475"/>
                    </a:xfrm>
                    <a:prstGeom prst="rect">
                      <a:avLst/>
                    </a:prstGeom>
                    <a:noFill/>
                    <a:ln w="9525">
                      <a:noFill/>
                      <a:miter lim="800000"/>
                      <a:headEnd/>
                      <a:tailEnd/>
                    </a:ln>
                  </pic:spPr>
                </pic:pic>
              </a:graphicData>
            </a:graphic>
          </wp:inline>
        </w:drawing>
      </w:r>
    </w:p>
    <w:p w:rsidR="00DA10BA" w:rsidRPr="00191D55" w:rsidRDefault="00DA10BA" w:rsidP="0080060D">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где: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Nтс - количество автотранспортных средств;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T - количество часов вождения в соответствии с учебным планом;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K - количество обучающихся в год;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t - время работы одного учебного транспортного средства равно: 7,2 часа - один мастер производственного обучения на одно учебное транспортное средство, 14,4 часа - два мастера производственного обучения на одно учебное транспортное средство;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24,5 - среднее количество рабочих дней в месяц;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12 - количество рабочих месяцев в году;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 количество резервных учебных транспортных средств. </w:t>
      </w:r>
    </w:p>
    <w:p w:rsidR="00DA10BA" w:rsidRPr="00191D55" w:rsidRDefault="00DA10BA"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Транспортные средства, используемые для обучения вождению лиц с ограниченными возможностями здоровья, должны быть оборудованы соответствующим ручным или другим предусмотренным для таких лиц управлением. </w:t>
      </w:r>
    </w:p>
    <w:p w:rsidR="00D35E0C" w:rsidRPr="00191D55" w:rsidRDefault="00D35E0C" w:rsidP="0080060D">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Механическое транспортное средство, используемое для обучения вождению, оборудовано дополнительными педалями привода сцепления (кроме транспортных средств с автоматической трансмиссией) и тормоза, зеркалом заднего вида для обучающего и опознавательным знаком "Учебное транспортное средство". </w:t>
      </w:r>
    </w:p>
    <w:p w:rsidR="00740F5D" w:rsidRDefault="00740F5D" w:rsidP="0080060D">
      <w:pPr>
        <w:spacing w:line="276" w:lineRule="auto"/>
        <w:rPr>
          <w:rFonts w:ascii="Times New Roman" w:eastAsia="Times New Roman" w:hAnsi="Times New Roman" w:cs="Times New Roman"/>
          <w:sz w:val="24"/>
          <w:szCs w:val="24"/>
          <w:lang w:eastAsia="ru-RU"/>
        </w:rPr>
        <w:sectPr w:rsidR="00740F5D" w:rsidSect="00740F5D">
          <w:pgSz w:w="11906" w:h="16838"/>
          <w:pgMar w:top="567" w:right="567" w:bottom="567" w:left="1134" w:header="709" w:footer="709" w:gutter="0"/>
          <w:cols w:space="708"/>
          <w:titlePg/>
          <w:docGrid w:linePitch="360"/>
        </w:sectPr>
      </w:pPr>
    </w:p>
    <w:p w:rsidR="00DA10BA" w:rsidRPr="00191D55" w:rsidRDefault="00DA10BA" w:rsidP="00CB44D8">
      <w:pPr>
        <w:spacing w:line="276" w:lineRule="auto"/>
        <w:jc w:val="center"/>
        <w:rPr>
          <w:rFonts w:ascii="Times New Roman" w:eastAsia="Times New Roman" w:hAnsi="Times New Roman" w:cs="Times New Roman"/>
          <w:b/>
          <w:sz w:val="24"/>
          <w:szCs w:val="24"/>
          <w:lang w:eastAsia="ru-RU"/>
        </w:rPr>
      </w:pPr>
      <w:r w:rsidRPr="00191D55">
        <w:rPr>
          <w:rFonts w:ascii="Times New Roman" w:eastAsia="Times New Roman" w:hAnsi="Times New Roman" w:cs="Times New Roman"/>
          <w:b/>
          <w:sz w:val="24"/>
          <w:szCs w:val="24"/>
          <w:lang w:eastAsia="ru-RU"/>
        </w:rPr>
        <w:t>Перечень оборудования учебного кабинета</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Таблица 1</w:t>
      </w:r>
      <w:r w:rsidR="00D35E0C" w:rsidRPr="00191D55">
        <w:rPr>
          <w:rFonts w:ascii="Times New Roman" w:eastAsia="Times New Roman" w:hAnsi="Times New Roman" w:cs="Times New Roman"/>
          <w:sz w:val="24"/>
          <w:szCs w:val="24"/>
          <w:lang w:eastAsia="ru-RU"/>
        </w:rPr>
        <w:t>3</w:t>
      </w: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354"/>
        <w:gridCol w:w="1497"/>
        <w:gridCol w:w="1374"/>
      </w:tblGrid>
      <w:tr w:rsidR="00DA10BA" w:rsidRPr="00191D55" w:rsidTr="00CB44D8">
        <w:tc>
          <w:tcPr>
            <w:tcW w:w="3596"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учебного оборудования </w:t>
            </w:r>
          </w:p>
        </w:tc>
        <w:tc>
          <w:tcPr>
            <w:tcW w:w="73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Единица измерения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w:t>
            </w:r>
          </w:p>
        </w:tc>
      </w:tr>
      <w:tr w:rsidR="00DA10BA" w:rsidRPr="00191D55" w:rsidTr="00CB44D8">
        <w:tc>
          <w:tcPr>
            <w:tcW w:w="3596" w:type="pct"/>
            <w:tcBorders>
              <w:top w:val="single" w:sz="8" w:space="0" w:color="000000"/>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Оборудование и технические средства обучения </w:t>
            </w:r>
          </w:p>
        </w:tc>
        <w:tc>
          <w:tcPr>
            <w:tcW w:w="732" w:type="pct"/>
            <w:tcBorders>
              <w:top w:val="single" w:sz="8" w:space="0" w:color="000000"/>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top w:val="single" w:sz="8" w:space="0" w:color="000000"/>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 (в качестве тренажера может использоваться учебное транспортное средство)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Аппаратно-программный комплекс тестирования и развития психофизиологических качеств водителя (АПК).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Детское удерживающее устройство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Гибкое связующее звено (буксировочный трос)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Тягово-сцепное устройство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Компьютер с соответствующим программным обеспечением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Мультимедийный проектор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Экран (монитор, электронная доска)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Магнитная доска со схемой населенного пункта (может быть заменена соответствующим электронным учебным пособием)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Учебно-наглядные пособия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(допустимо представлять в виде плаката, стенда, макета, планшета, модели, схемы, кинофильма, видеофильма, мультимедийных слайдов)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Дорожные знаки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Дорожная разметка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Опознавательные и регистрационные знаки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Средства регулирования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Сигналы регулировщика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Применение аварийной сигнализации и знака аварийной остановки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Начало движения, маневрирование. Способы разворота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Расположение транспортных средств на проезжей части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Скорость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Обгон, опережение, встречный разъезд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Остановка и стоянка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Проезд перекрестков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Проезд пешеходных переходов и мест остановок маршрутных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через железнодорожные пути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по автомагистралям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в жилых зонах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Перевозка пассажиров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Перевозка грузов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Неисправности и условия, при которых запрещается эксплуатация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Ответственность за правонарушения в области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Страхование автогражданской ответственности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Последовательность действий при ДТП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основы деятельности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Психофизиологические особенности деятельности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Воздействие на поведение водителя психотропных, наркотических веществ, алкоголя и медицинских препаратов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Конфликтные ситуации в дорожном движении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Факторы риска при вождении автомобиля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CB44D8" w:rsidRDefault="00CB44D8" w:rsidP="00DA10BA">
      <w:pPr>
        <w:spacing w:line="240" w:lineRule="auto"/>
        <w:jc w:val="left"/>
        <w:rPr>
          <w:rFonts w:ascii="Times New Roman" w:eastAsia="Times New Roman" w:hAnsi="Times New Roman" w:cs="Times New Roman"/>
          <w:sz w:val="24"/>
          <w:szCs w:val="24"/>
          <w:lang w:eastAsia="ru-RU"/>
        </w:rPr>
        <w:sectPr w:rsidR="00CB44D8" w:rsidSect="000E6373">
          <w:pgSz w:w="11906" w:h="16838"/>
          <w:pgMar w:top="567" w:right="1134" w:bottom="567" w:left="567" w:header="709" w:footer="709" w:gutter="0"/>
          <w:cols w:space="708"/>
          <w:titlePg/>
          <w:docGrid w:linePitch="360"/>
        </w:sectPr>
      </w:pPr>
    </w:p>
    <w:tbl>
      <w:tblPr>
        <w:tblW w:w="5000" w:type="pct"/>
        <w:tblCellMar>
          <w:left w:w="0" w:type="dxa"/>
          <w:right w:w="0" w:type="dxa"/>
        </w:tblCellMar>
        <w:tblLook w:val="04A0"/>
      </w:tblPr>
      <w:tblGrid>
        <w:gridCol w:w="7354"/>
        <w:gridCol w:w="1497"/>
        <w:gridCol w:w="1374"/>
      </w:tblGrid>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Сложные дорожные условия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Виды и причины ДТП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Типичные опасные ситуации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Сложные метеоусловия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Движение в темное время суток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Посадка водителя за рулем. Экипировка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Способы торможения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Тормозной и остановочный путь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Действия водителя в критических ситуациях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Силы, действующие на транспортное средство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Управление автомобилем в нештатных ситуациях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Профессиональная надежность водителя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Дистанция и боковой интервал. Организация наблюдения в процессе управления транспортным средством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Влияние дорожных условий на безопасность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Безопасное прохождение поворотов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Безопасность пассажиров транспортных средств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Безопасность пешеходов и велосипедистов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Типичные ошибки пешеходов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35E0C">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Типовые примеры допускаемых нарушений </w:t>
            </w:r>
            <w:r w:rsidR="00D35E0C" w:rsidRPr="00191D55">
              <w:rPr>
                <w:rFonts w:ascii="Times New Roman" w:eastAsia="Times New Roman" w:hAnsi="Times New Roman" w:cs="Times New Roman"/>
                <w:sz w:val="24"/>
                <w:szCs w:val="24"/>
                <w:lang w:eastAsia="ru-RU"/>
              </w:rPr>
              <w:t>Правил</w:t>
            </w:r>
            <w:r w:rsidRPr="00191D55">
              <w:rPr>
                <w:rFonts w:ascii="Times New Roman" w:eastAsia="Times New Roman" w:hAnsi="Times New Roman" w:cs="Times New Roman"/>
                <w:sz w:val="24"/>
                <w:szCs w:val="24"/>
                <w:lang w:eastAsia="ru-RU"/>
              </w:rPr>
              <w:t xml:space="preserve"> дорожного движения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Классификация автомобилей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автомобиля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Кузов автомобиля, системы пассивной безопасности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двигателя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Горюче-смазочные материалы и специальные жидкости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Схемы трансмиссии автомобилей с различными приводами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сцепления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механической коробки переключения передач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автоматической коробки переключения передач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Передняя и задняя подвески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Конструкции и маркировка автомобильных шин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тормозных систем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системы рулевого управления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маркировка аккумуляторных батарей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генератора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стартера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бесконтактной и микропроцессорной систем зажигания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и принцип работы внешних световых приборов и звуковых сигналов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Классификация прицепов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Общее устройство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Виды подвесок, применяемых на прицепах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Электрооборудование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узла сцепки и тягово-сцепного устройства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Контрольный осмотр и ежедневное техническое обслуживание автомобиля и прицепа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740F5D">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w:t>
            </w:r>
            <w:r w:rsidR="00740F5D">
              <w:rPr>
                <w:rFonts w:ascii="Times New Roman" w:eastAsia="Times New Roman" w:hAnsi="Times New Roman" w:cs="Times New Roman"/>
                <w:sz w:val="24"/>
                <w:szCs w:val="24"/>
                <w:lang w:eastAsia="ru-RU"/>
              </w:rPr>
              <w:t xml:space="preserve">автомобильным </w:t>
            </w:r>
            <w:r w:rsidRPr="00191D55">
              <w:rPr>
                <w:rFonts w:ascii="Times New Roman" w:eastAsia="Times New Roman" w:hAnsi="Times New Roman" w:cs="Times New Roman"/>
                <w:sz w:val="24"/>
                <w:szCs w:val="24"/>
                <w:lang w:eastAsia="ru-RU"/>
              </w:rPr>
              <w:t xml:space="preserve">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CB44D8" w:rsidRDefault="00CB44D8" w:rsidP="00DA10BA">
      <w:pPr>
        <w:spacing w:line="240" w:lineRule="auto"/>
        <w:jc w:val="left"/>
        <w:rPr>
          <w:rFonts w:ascii="Times New Roman" w:eastAsia="Times New Roman" w:hAnsi="Times New Roman" w:cs="Times New Roman"/>
          <w:sz w:val="24"/>
          <w:szCs w:val="24"/>
          <w:lang w:eastAsia="ru-RU"/>
        </w:rPr>
        <w:sectPr w:rsidR="00CB44D8" w:rsidSect="00CB44D8">
          <w:pgSz w:w="11906" w:h="16838"/>
          <w:pgMar w:top="567" w:right="567" w:bottom="567" w:left="1134" w:header="709" w:footer="709" w:gutter="0"/>
          <w:cols w:space="708"/>
          <w:titlePg/>
          <w:docGrid w:linePitch="360"/>
        </w:sectPr>
      </w:pPr>
    </w:p>
    <w:tbl>
      <w:tblPr>
        <w:tblW w:w="5000" w:type="pct"/>
        <w:tblCellMar>
          <w:left w:w="0" w:type="dxa"/>
          <w:right w:w="0" w:type="dxa"/>
        </w:tblCellMar>
        <w:tblLook w:val="04A0"/>
      </w:tblPr>
      <w:tblGrid>
        <w:gridCol w:w="7354"/>
        <w:gridCol w:w="1497"/>
        <w:gridCol w:w="1374"/>
      </w:tblGrid>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Нормативные правовые акты, определяющие порядок перевозки грузов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Нормативное правовое обеспечение пассажирских перевозок автомобильным транспортом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Информационные материалы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Информационный стенд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r w:rsidR="00DA10BA" w:rsidRPr="00191D55" w:rsidTr="00CB44D8">
        <w:tc>
          <w:tcPr>
            <w:tcW w:w="3596" w:type="pct"/>
            <w:tcBorders>
              <w:left w:val="single" w:sz="8" w:space="0" w:color="000000"/>
              <w:right w:val="single" w:sz="8" w:space="0" w:color="000000"/>
            </w:tcBorders>
            <w:hideMark/>
          </w:tcPr>
          <w:p w:rsidR="00DA10BA" w:rsidRPr="00191D55" w:rsidRDefault="00F22E32" w:rsidP="00DA10BA">
            <w:pPr>
              <w:spacing w:line="240" w:lineRule="auto"/>
              <w:jc w:val="left"/>
              <w:rPr>
                <w:rFonts w:ascii="Times New Roman" w:eastAsia="Times New Roman" w:hAnsi="Times New Roman" w:cs="Times New Roman"/>
                <w:sz w:val="24"/>
                <w:szCs w:val="24"/>
                <w:lang w:eastAsia="ru-RU"/>
              </w:rPr>
            </w:pPr>
            <w:hyperlink r:id="rId27" w:history="1">
              <w:r w:rsidR="00DA10BA" w:rsidRPr="00191D55">
                <w:rPr>
                  <w:rFonts w:ascii="Times New Roman" w:eastAsia="Times New Roman" w:hAnsi="Times New Roman" w:cs="Times New Roman"/>
                  <w:sz w:val="24"/>
                  <w:szCs w:val="24"/>
                  <w:u w:val="single"/>
                  <w:lang w:eastAsia="ru-RU"/>
                </w:rPr>
                <w:t>Закон</w:t>
              </w:r>
            </w:hyperlink>
            <w:r w:rsidR="00DA10BA" w:rsidRPr="00191D55">
              <w:rPr>
                <w:rFonts w:ascii="Times New Roman" w:eastAsia="Times New Roman" w:hAnsi="Times New Roman" w:cs="Times New Roman"/>
                <w:sz w:val="24"/>
                <w:szCs w:val="24"/>
                <w:lang w:eastAsia="ru-RU"/>
              </w:rPr>
              <w:t xml:space="preserve"> Российской Федерации от 7 февраля 1992 г. N 2300-1 "О защите прав потребителей" (Собрание законодательства Российской Федерации, 1996, N 3, ст. 140; 2021, N 24, ст. 4188)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Копия лицензии с соответствующим приложением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Примерная программа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Образовательная программа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Учебный план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Календарный учебный график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Расписание занятий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График учебного вождения (на каждую учебную группу)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3154B6">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Схемы учебных маршрутов, утвержденные руководителем </w:t>
            </w:r>
            <w:r w:rsidR="003154B6"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Книга жалоб и предложений </w:t>
            </w:r>
          </w:p>
        </w:tc>
        <w:tc>
          <w:tcPr>
            <w:tcW w:w="73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left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CB44D8">
        <w:tc>
          <w:tcPr>
            <w:tcW w:w="3596" w:type="pct"/>
            <w:tcBorders>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Адрес официального сайта в информационно-телекоммуникационной сети "Интернет" </w:t>
            </w:r>
          </w:p>
        </w:tc>
        <w:tc>
          <w:tcPr>
            <w:tcW w:w="732" w:type="pct"/>
            <w:tcBorders>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c>
          <w:tcPr>
            <w:tcW w:w="672" w:type="pct"/>
            <w:tcBorders>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Перечень оборудования по предмету "Первая помощь </w:t>
      </w:r>
    </w:p>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 дорожно-транспортном происшествии"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jc w:val="righ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Таблица 13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tbl>
      <w:tblPr>
        <w:tblW w:w="5000" w:type="pct"/>
        <w:tblCellMar>
          <w:left w:w="0" w:type="dxa"/>
          <w:right w:w="0" w:type="dxa"/>
        </w:tblCellMar>
        <w:tblLook w:val="04A0"/>
      </w:tblPr>
      <w:tblGrid>
        <w:gridCol w:w="7338"/>
        <w:gridCol w:w="1513"/>
        <w:gridCol w:w="1374"/>
      </w:tblGrid>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Наименование учебных материалов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Единица измерения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Количество </w:t>
            </w:r>
          </w:p>
        </w:tc>
      </w:tr>
      <w:tr w:rsidR="00DA10BA" w:rsidRPr="00191D55" w:rsidTr="00546367">
        <w:tc>
          <w:tcPr>
            <w:tcW w:w="5000"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Оборудование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(голова, торс, конечности) с выносным электрическим контроллером для отработки приемов сердечно-легочной реанимации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(голова, торс) без контроллера для отработки приемов сердечно-легочной реанимации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Тренажер-манекен взрослого пострадавшего для отработки приемов удаления инородного тела из верхних дыхательных путей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Расходный материал для тренажеров (запасные лицевые маски, запасные "дыхательные пути", пленки с клапаном для проведения искусственного дыхания)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20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Мотоциклетный шлем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штука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5000"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Расходные материалы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Аптечка для оказания первой помощи пострадавшим в дорожно-транспортных происшествиях (автомобильная)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8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Табельные средства для оказания первой помощи: </w:t>
            </w:r>
          </w:p>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Устройства для проведения искусственного дыхания: лицевые маски с клапаном различных моделей. Средства для временной остановки кровотечения - жгуты. </w:t>
            </w:r>
          </w:p>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Средства иммобилизации для верхних, нижних конечностей, шейного отдела позвоночника (шины). </w:t>
            </w:r>
          </w:p>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Перевязочные средства (бинты, салфетки, лейкопластырь)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bl>
    <w:p w:rsidR="00740F5D" w:rsidRDefault="00740F5D" w:rsidP="00DA10BA">
      <w:pPr>
        <w:spacing w:line="240" w:lineRule="auto"/>
        <w:jc w:val="left"/>
        <w:rPr>
          <w:rFonts w:ascii="Times New Roman" w:eastAsia="Times New Roman" w:hAnsi="Times New Roman" w:cs="Times New Roman"/>
          <w:sz w:val="24"/>
          <w:szCs w:val="24"/>
          <w:lang w:eastAsia="ru-RU"/>
        </w:rPr>
        <w:sectPr w:rsidR="00740F5D" w:rsidSect="000E6373">
          <w:pgSz w:w="11906" w:h="16838"/>
          <w:pgMar w:top="567" w:right="1134" w:bottom="567" w:left="567" w:header="709" w:footer="709" w:gutter="0"/>
          <w:cols w:space="708"/>
          <w:titlePg/>
          <w:docGrid w:linePitch="360"/>
        </w:sectPr>
      </w:pPr>
    </w:p>
    <w:tbl>
      <w:tblPr>
        <w:tblW w:w="5000" w:type="pct"/>
        <w:tblCellMar>
          <w:left w:w="0" w:type="dxa"/>
          <w:right w:w="0" w:type="dxa"/>
        </w:tblCellMar>
        <w:tblLook w:val="04A0"/>
      </w:tblPr>
      <w:tblGrid>
        <w:gridCol w:w="7338"/>
        <w:gridCol w:w="1513"/>
        <w:gridCol w:w="1374"/>
      </w:tblGrid>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Подручные материалы, имитирующие носилочные средства, средства для остановки кровотечения, перевязочные средства, иммобилизирующие средства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5000"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Учебно-наглядные пособия (допустимо представлять в виде плаката, стенда, макета, планшета, модели, схемы, кинофильма, видеофильма, мультимедийных слайдов)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пособия по первой помощи пострадавшим в дорожно-транспортных происшествиях для водителей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18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Учебные фильмы по первой помощи пострадавшим в дорожно-транспортных происшествиях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Наглядные пособия: способы остановки кровотечения, сердечно-легочная реанимация, оптимальные положения, первая помощь при скелетной травме, ранениях и термической травме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5000" w:type="pct"/>
            <w:gridSpan w:val="3"/>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Технические средства обучения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Компьютер с соответствующим программным обеспечением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Мультимедийный проектор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r w:rsidR="00DA10BA" w:rsidRPr="00191D55" w:rsidTr="00546367">
        <w:tc>
          <w:tcPr>
            <w:tcW w:w="3588"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left"/>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Экран (электронная доска) </w:t>
            </w:r>
          </w:p>
        </w:tc>
        <w:tc>
          <w:tcPr>
            <w:tcW w:w="740"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комплект </w:t>
            </w:r>
          </w:p>
        </w:tc>
        <w:tc>
          <w:tcPr>
            <w:tcW w:w="672" w:type="pct"/>
            <w:tcBorders>
              <w:top w:val="single" w:sz="8" w:space="0" w:color="000000"/>
              <w:left w:val="single" w:sz="8" w:space="0" w:color="000000"/>
              <w:bottom w:val="single" w:sz="8" w:space="0" w:color="000000"/>
              <w:right w:val="single" w:sz="8" w:space="0" w:color="000000"/>
            </w:tcBorders>
            <w:hideMark/>
          </w:tcPr>
          <w:p w:rsidR="00DA10BA" w:rsidRPr="00191D55" w:rsidRDefault="00DA10BA" w:rsidP="00DA10BA">
            <w:pPr>
              <w:spacing w:line="240" w:lineRule="auto"/>
              <w:jc w:val="center"/>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1 </w:t>
            </w:r>
          </w:p>
        </w:tc>
      </w:tr>
    </w:tbl>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Автодром, автоматизированный автодром и закрытая площадка должны иметь установленное по периметру ограждение, препятствующее движению по территории транспортных средств и пешеходов, за исключением транспортных средств, используемых для обучения вождению и проведения квалификационного экзамена, и лиц, непосредственно задействованных в проведении квалификационного экзамена</w:t>
      </w:r>
      <w:r w:rsidR="00D35E0C" w:rsidRPr="00191D55">
        <w:rPr>
          <w:rFonts w:ascii="Times New Roman" w:eastAsia="Times New Roman" w:hAnsi="Times New Roman" w:cs="Times New Roman"/>
          <w:sz w:val="24"/>
          <w:szCs w:val="24"/>
          <w:lang w:eastAsia="ru-RU"/>
        </w:rPr>
        <w:t>.</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Размеры и оборудование автодрома, автоматизированного автодрома и закрытой площадки должны обеспечивать возможность выполнения испытательных упражнений в зависимости от категории или подкатегории транспортного средства, используемых для проведения квалификационного экзамена</w:t>
      </w:r>
      <w:r w:rsidR="00D35E0C"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Размеры закрытой площадки или автодрома для первоначального обучения вождению транспортных средств должны составлять не менее 0,24 га. Для разметки границ выполнения соответствующих заданий применяются конуса разметочные (ограничительные), стойки разметочные, вехи стержневые. </w:t>
      </w:r>
    </w:p>
    <w:p w:rsidR="00D35E0C"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Зоны испытательных упражнений автодрома, автоматизированного автодрома и закрытой площадки должны иметь однородное асфальто- или цементобетонное покрытие</w:t>
      </w:r>
      <w:r w:rsidR="00D35E0C" w:rsidRPr="00191D55">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 xml:space="preserve"> </w:t>
      </w:r>
    </w:p>
    <w:p w:rsidR="00DA10BA"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Наклонный участок должен иметь продольный уклон в пределах 8 - 16 процентов включительно. Использование колейной эстакады не допускается согласно </w:t>
      </w:r>
      <w:hyperlink r:id="rId28" w:history="1">
        <w:r w:rsidRPr="00191D55">
          <w:rPr>
            <w:rFonts w:ascii="Times New Roman" w:eastAsia="Times New Roman" w:hAnsi="Times New Roman" w:cs="Times New Roman"/>
            <w:sz w:val="24"/>
            <w:szCs w:val="24"/>
            <w:u w:val="single"/>
            <w:lang w:eastAsia="ru-RU"/>
          </w:rPr>
          <w:t>пункту 5</w:t>
        </w:r>
      </w:hyperlink>
      <w:r w:rsidRPr="00191D55">
        <w:rPr>
          <w:rFonts w:ascii="Times New Roman" w:eastAsia="Times New Roman" w:hAnsi="Times New Roman" w:cs="Times New Roman"/>
          <w:sz w:val="24"/>
          <w:szCs w:val="24"/>
          <w:lang w:eastAsia="ru-RU"/>
        </w:rPr>
        <w:t xml:space="preserve"> Требований к техническим средствам контроля. </w:t>
      </w:r>
    </w:p>
    <w:p w:rsidR="00D35E0C" w:rsidRPr="00191D55" w:rsidRDefault="00DA10BA" w:rsidP="00D35E0C">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На участках, предназначенных для движения транспортных средств, должен быть предусмотрен водоотвод. Проезжая часть должна быть горизонтальной с максимальным продольным уклоном не более 100 промилле</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DA10BA" w:rsidRPr="00191D55" w:rsidRDefault="00DA10BA" w:rsidP="00546367">
      <w:pPr>
        <w:spacing w:before="120"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Коэффициент сцепления покрытия должен обеспечивать безопасные условия движения. В зоне движения транспортных средств не допускается наличие посторонних предметов, не имеющих отношения к обустройству </w:t>
      </w:r>
      <w:r w:rsidR="00D35E0C" w:rsidRPr="00191D55">
        <w:rPr>
          <w:rFonts w:ascii="Times New Roman" w:eastAsia="Times New Roman" w:hAnsi="Times New Roman" w:cs="Times New Roman"/>
          <w:sz w:val="24"/>
          <w:szCs w:val="24"/>
          <w:lang w:eastAsia="ru-RU"/>
        </w:rPr>
        <w:t>закрытой площадки.</w:t>
      </w:r>
      <w:r w:rsidRPr="00191D55">
        <w:rPr>
          <w:rFonts w:ascii="Times New Roman" w:eastAsia="Times New Roman" w:hAnsi="Times New Roman" w:cs="Times New Roman"/>
          <w:sz w:val="24"/>
          <w:szCs w:val="24"/>
          <w:lang w:eastAsia="ru-RU"/>
        </w:rPr>
        <w:t xml:space="preserve"> </w:t>
      </w:r>
    </w:p>
    <w:p w:rsidR="00D35E0C" w:rsidRPr="00191D55" w:rsidRDefault="00DA10BA" w:rsidP="00546367">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Коэффициент сцепления колеса автомобиля с покрытием должен быть не менее 0,3 при его измерении измерительным колесом стандартным с покрышкой с протектором без рисунка</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D35E0C" w:rsidRPr="00191D55" w:rsidRDefault="00DA10BA" w:rsidP="00546367">
      <w:pPr>
        <w:spacing w:line="276"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При снижении естественной освещенности до 20 люксов должны использоваться наружные осветительные установки</w:t>
      </w:r>
      <w:r w:rsidR="00D35E0C" w:rsidRPr="00191D55">
        <w:rPr>
          <w:rFonts w:ascii="Times New Roman" w:eastAsia="Times New Roman" w:hAnsi="Times New Roman" w:cs="Times New Roman"/>
          <w:sz w:val="24"/>
          <w:szCs w:val="24"/>
          <w:lang w:eastAsia="ru-RU"/>
        </w:rPr>
        <w:t>.</w:t>
      </w:r>
      <w:r w:rsidRPr="00191D55">
        <w:rPr>
          <w:rFonts w:ascii="Times New Roman" w:eastAsia="Times New Roman" w:hAnsi="Times New Roman" w:cs="Times New Roman"/>
          <w:sz w:val="24"/>
          <w:szCs w:val="24"/>
          <w:lang w:eastAsia="ru-RU"/>
        </w:rPr>
        <w:t xml:space="preserve"> </w:t>
      </w:r>
    </w:p>
    <w:p w:rsidR="00740F5D" w:rsidRDefault="00740F5D" w:rsidP="00DA10BA">
      <w:pPr>
        <w:spacing w:line="240" w:lineRule="auto"/>
        <w:rPr>
          <w:rFonts w:ascii="Times New Roman" w:eastAsia="Times New Roman" w:hAnsi="Times New Roman" w:cs="Times New Roman"/>
          <w:sz w:val="24"/>
          <w:szCs w:val="24"/>
          <w:lang w:eastAsia="ru-RU"/>
        </w:rPr>
        <w:sectPr w:rsidR="00740F5D" w:rsidSect="00740F5D">
          <w:pgSz w:w="11906" w:h="16838"/>
          <w:pgMar w:top="567" w:right="567" w:bottom="567" w:left="1134" w:header="709" w:footer="709" w:gutter="0"/>
          <w:cols w:space="708"/>
          <w:titlePg/>
          <w:docGrid w:linePitch="360"/>
        </w:sectPr>
      </w:pPr>
    </w:p>
    <w:p w:rsidR="00D35E0C" w:rsidRPr="00191D55" w:rsidRDefault="00DA10BA" w:rsidP="00546367">
      <w:pPr>
        <w:spacing w:line="240" w:lineRule="auto"/>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sz w:val="24"/>
          <w:szCs w:val="24"/>
          <w:lang w:eastAsia="ru-RU"/>
        </w:rPr>
        <w:t xml:space="preserve">    </w:t>
      </w:r>
      <w:r w:rsidR="00D35E0C" w:rsidRPr="00191D55">
        <w:rPr>
          <w:rFonts w:ascii="Times New Roman" w:eastAsia="Times New Roman" w:hAnsi="Times New Roman" w:cs="Times New Roman"/>
          <w:b/>
          <w:bCs/>
          <w:caps/>
          <w:sz w:val="24"/>
          <w:szCs w:val="24"/>
          <w:lang w:eastAsia="ru-RU"/>
        </w:rPr>
        <w:t>7. Система оценки результатов освоения Образовательной программы</w:t>
      </w:r>
      <w:r w:rsidR="00D35E0C" w:rsidRPr="00191D55">
        <w:rPr>
          <w:rFonts w:ascii="Times New Roman" w:eastAsia="Times New Roman" w:hAnsi="Times New Roman" w:cs="Times New Roman"/>
          <w:caps/>
          <w:sz w:val="24"/>
          <w:szCs w:val="24"/>
          <w:lang w:eastAsia="ru-RU"/>
        </w:rPr>
        <w:t xml:space="preserve"> </w:t>
      </w:r>
    </w:p>
    <w:p w:rsidR="00D35E0C" w:rsidRPr="00191D55" w:rsidRDefault="00D35E0C" w:rsidP="00D35E0C">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35E0C" w:rsidRPr="00191D55" w:rsidRDefault="00D35E0C"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Осуществление текущего контроля успеваемости и промежуточной аттестации обучающихся, установление их форм, периодичности и порядка проведения относится к компетенции Колледж</w:t>
      </w:r>
      <w:r w:rsidR="00FB54CC">
        <w:rPr>
          <w:rFonts w:ascii="Times New Roman" w:eastAsia="Times New Roman" w:hAnsi="Times New Roman" w:cs="Times New Roman"/>
          <w:sz w:val="24"/>
          <w:szCs w:val="24"/>
          <w:lang w:eastAsia="ru-RU"/>
        </w:rPr>
        <w:t>а</w:t>
      </w:r>
      <w:r w:rsidRPr="00191D55">
        <w:rPr>
          <w:rFonts w:ascii="Times New Roman" w:eastAsia="Times New Roman" w:hAnsi="Times New Roman" w:cs="Times New Roman"/>
          <w:sz w:val="24"/>
          <w:szCs w:val="24"/>
          <w:lang w:eastAsia="ru-RU"/>
        </w:rPr>
        <w:t xml:space="preserve">. </w:t>
      </w:r>
    </w:p>
    <w:p w:rsidR="00D35E0C" w:rsidRPr="00191D55" w:rsidRDefault="00D35E0C" w:rsidP="00D35E0C">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Освоение Образовательной программы завершается итоговой аттестацией в форме квалификационного экзамена. Квалификационный экзамен включает в себя практическую квалификационную работу и проверку теоретических знаний. Лица, получившие по итогам промежуточной аттестации неудовлетворительную оценку, к сдаче квалификационного экзамена не допускаются.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К проведению квалификационного экзамена привлекаются представители работодателей, их объединений согласно </w:t>
      </w:r>
      <w:hyperlink r:id="rId29" w:history="1">
        <w:r w:rsidRPr="00191D55">
          <w:rPr>
            <w:rFonts w:ascii="Times New Roman" w:eastAsia="Times New Roman" w:hAnsi="Times New Roman" w:cs="Times New Roman"/>
            <w:sz w:val="24"/>
            <w:szCs w:val="24"/>
            <w:u w:val="single"/>
            <w:lang w:eastAsia="ru-RU"/>
          </w:rPr>
          <w:t>статье 74</w:t>
        </w:r>
      </w:hyperlink>
      <w:r w:rsidRPr="00191D55">
        <w:rPr>
          <w:rFonts w:ascii="Times New Roman" w:eastAsia="Times New Roman" w:hAnsi="Times New Roman" w:cs="Times New Roman"/>
          <w:sz w:val="24"/>
          <w:szCs w:val="24"/>
          <w:lang w:eastAsia="ru-RU"/>
        </w:rPr>
        <w:t xml:space="preserve"> Федерального закона об образовании (Собрание законодательства Российской Федерации, 2012, N 53, ст. 7598; 2020, N 22, ст. 3379).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Проверка теоретических знаний при проведении квалификационного экзамена проводится по предметам: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законодательства Российской Федерации в сфере дорожного движения";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"Устройство и техническое обслуживание транспортных средств категории "B" как объектов управления";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"Основы управления транспортными средствами категории "B";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грузовых перевозок автомобильным транспортом";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"Организация и выполнение пассажирских перевозок автомобильным транспортом".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Промежуточная аттестация и проверка теоретических знаний при проведении квалификационного экзамена проводятся с использованием материалов, утверждаемых руководителем </w:t>
      </w:r>
      <w:r w:rsidR="003154B6"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Практическая квалификационная работа при проведении квалификационного экзамена состоит из двух этапов. На первом этапе проверяются первоначальные навыки управления транспортным средством категории "B" на закрытой площадке или автодроме. На втором этапе осуществляется проверка навыков управления транспортным средством категории "B" в условиях дорожного движения.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Результаты квалификационного экзамена оформляются протоколом. По результатам квалификационного экзамена выдается свидетельство о профессии водителя согласно </w:t>
      </w:r>
      <w:hyperlink r:id="rId30" w:history="1">
        <w:r w:rsidRPr="00191D55">
          <w:rPr>
            <w:rFonts w:ascii="Times New Roman" w:eastAsia="Times New Roman" w:hAnsi="Times New Roman" w:cs="Times New Roman"/>
            <w:sz w:val="24"/>
            <w:szCs w:val="24"/>
            <w:u w:val="single"/>
            <w:lang w:eastAsia="ru-RU"/>
          </w:rPr>
          <w:t>пункту 2 части 10 статьи 60</w:t>
        </w:r>
      </w:hyperlink>
      <w:r w:rsidRPr="00191D55">
        <w:rPr>
          <w:rFonts w:ascii="Times New Roman" w:eastAsia="Times New Roman" w:hAnsi="Times New Roman" w:cs="Times New Roman"/>
          <w:sz w:val="24"/>
          <w:szCs w:val="24"/>
          <w:lang w:eastAsia="ru-RU"/>
        </w:rPr>
        <w:t xml:space="preserve"> Федерального закона об образовании (Собрание законодательства Российской Федерации, 2012, N 53, ст. 7598, 2020, N 22, ст. 3379).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При обучении вождению на транспортном средстве, оборудованном автоматической трансмиссией, в свидетельстве о профессии водителя делается соответствующая запись. </w:t>
      </w:r>
    </w:p>
    <w:p w:rsidR="00DA10BA" w:rsidRPr="00191D55" w:rsidRDefault="00DA10BA" w:rsidP="00546367">
      <w:pPr>
        <w:spacing w:line="276" w:lineRule="auto"/>
        <w:ind w:firstLine="539"/>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Индивидуальный учет результатов освоения обучающимися образовательной программы, а также хранение в архивах информации об этих результатах на бумажных и (или) электронных носителях, обеспечивается </w:t>
      </w:r>
      <w:r w:rsidR="00FF31A0" w:rsidRPr="00191D55">
        <w:rPr>
          <w:rFonts w:ascii="Times New Roman" w:eastAsia="Times New Roman" w:hAnsi="Times New Roman" w:cs="Times New Roman"/>
          <w:sz w:val="24"/>
          <w:szCs w:val="24"/>
          <w:lang w:eastAsia="ru-RU"/>
        </w:rPr>
        <w:t>Колледжем</w:t>
      </w: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915A49" w:rsidRDefault="00FF31A0" w:rsidP="00DA10BA">
      <w:pPr>
        <w:spacing w:line="240" w:lineRule="auto"/>
        <w:jc w:val="center"/>
        <w:rPr>
          <w:rFonts w:ascii="Times New Roman" w:eastAsia="Times New Roman" w:hAnsi="Times New Roman" w:cs="Times New Roman"/>
          <w:caps/>
          <w:sz w:val="24"/>
          <w:szCs w:val="24"/>
          <w:lang w:eastAsia="ru-RU"/>
        </w:rPr>
      </w:pPr>
      <w:r w:rsidRPr="00191D55">
        <w:rPr>
          <w:rFonts w:ascii="Times New Roman" w:eastAsia="Times New Roman" w:hAnsi="Times New Roman" w:cs="Times New Roman"/>
          <w:b/>
          <w:bCs/>
          <w:sz w:val="24"/>
          <w:szCs w:val="24"/>
          <w:lang w:eastAsia="ru-RU"/>
        </w:rPr>
        <w:t>8</w:t>
      </w:r>
      <w:r w:rsidR="00DA10BA" w:rsidRPr="00191D55">
        <w:rPr>
          <w:rFonts w:ascii="Times New Roman" w:eastAsia="Times New Roman" w:hAnsi="Times New Roman" w:cs="Times New Roman"/>
          <w:b/>
          <w:bCs/>
          <w:sz w:val="24"/>
          <w:szCs w:val="24"/>
          <w:lang w:eastAsia="ru-RU"/>
        </w:rPr>
        <w:t xml:space="preserve">. </w:t>
      </w:r>
      <w:r w:rsidR="00DA10BA" w:rsidRPr="00915A49">
        <w:rPr>
          <w:rFonts w:ascii="Times New Roman" w:eastAsia="Times New Roman" w:hAnsi="Times New Roman" w:cs="Times New Roman"/>
          <w:b/>
          <w:bCs/>
          <w:caps/>
          <w:sz w:val="24"/>
          <w:szCs w:val="24"/>
          <w:lang w:eastAsia="ru-RU"/>
        </w:rPr>
        <w:t>Учебно-методические материалы, обеспечивающие</w:t>
      </w:r>
      <w:r w:rsidR="00DA10BA" w:rsidRPr="00915A49">
        <w:rPr>
          <w:rFonts w:ascii="Times New Roman" w:eastAsia="Times New Roman" w:hAnsi="Times New Roman" w:cs="Times New Roman"/>
          <w:caps/>
          <w:sz w:val="24"/>
          <w:szCs w:val="24"/>
          <w:lang w:eastAsia="ru-RU"/>
        </w:rPr>
        <w:t xml:space="preserve"> </w:t>
      </w:r>
    </w:p>
    <w:p w:rsidR="00DA10BA" w:rsidRPr="00915A49" w:rsidRDefault="00DA10BA" w:rsidP="00DA10BA">
      <w:pPr>
        <w:spacing w:line="240" w:lineRule="auto"/>
        <w:jc w:val="center"/>
        <w:rPr>
          <w:rFonts w:ascii="Times New Roman" w:eastAsia="Times New Roman" w:hAnsi="Times New Roman" w:cs="Times New Roman"/>
          <w:caps/>
          <w:sz w:val="24"/>
          <w:szCs w:val="24"/>
          <w:lang w:eastAsia="ru-RU"/>
        </w:rPr>
      </w:pPr>
      <w:r w:rsidRPr="00915A49">
        <w:rPr>
          <w:rFonts w:ascii="Times New Roman" w:eastAsia="Times New Roman" w:hAnsi="Times New Roman" w:cs="Times New Roman"/>
          <w:b/>
          <w:bCs/>
          <w:caps/>
          <w:sz w:val="24"/>
          <w:szCs w:val="24"/>
          <w:lang w:eastAsia="ru-RU"/>
        </w:rPr>
        <w:t xml:space="preserve">реализацию </w:t>
      </w:r>
      <w:r w:rsidR="00FF31A0" w:rsidRPr="00915A49">
        <w:rPr>
          <w:rFonts w:ascii="Times New Roman" w:eastAsia="Times New Roman" w:hAnsi="Times New Roman" w:cs="Times New Roman"/>
          <w:b/>
          <w:bCs/>
          <w:caps/>
          <w:sz w:val="24"/>
          <w:szCs w:val="24"/>
          <w:lang w:eastAsia="ru-RU"/>
        </w:rPr>
        <w:t>Образовательной</w:t>
      </w:r>
      <w:r w:rsidRPr="00915A49">
        <w:rPr>
          <w:rFonts w:ascii="Times New Roman" w:eastAsia="Times New Roman" w:hAnsi="Times New Roman" w:cs="Times New Roman"/>
          <w:b/>
          <w:bCs/>
          <w:caps/>
          <w:sz w:val="24"/>
          <w:szCs w:val="24"/>
          <w:lang w:eastAsia="ru-RU"/>
        </w:rPr>
        <w:t xml:space="preserve"> программы</w:t>
      </w:r>
      <w:r w:rsidRPr="00915A49">
        <w:rPr>
          <w:rFonts w:ascii="Times New Roman" w:eastAsia="Times New Roman" w:hAnsi="Times New Roman" w:cs="Times New Roman"/>
          <w:caps/>
          <w:sz w:val="24"/>
          <w:szCs w:val="24"/>
          <w:lang w:eastAsia="ru-RU"/>
        </w:rPr>
        <w:t xml:space="preserve"> </w:t>
      </w:r>
    </w:p>
    <w:p w:rsidR="00DA10BA" w:rsidRPr="00191D55" w:rsidRDefault="00DA10BA" w:rsidP="00DA10BA">
      <w:pPr>
        <w:spacing w:line="240" w:lineRule="auto"/>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Учебно-методические материалы представлены: </w:t>
      </w:r>
    </w:p>
    <w:p w:rsidR="00DA10BA" w:rsidRPr="00191D55" w:rsidRDefault="00FF31A0"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п</w:t>
      </w:r>
      <w:r w:rsidR="00DA10BA" w:rsidRPr="00191D55">
        <w:rPr>
          <w:rFonts w:ascii="Times New Roman" w:eastAsia="Times New Roman" w:hAnsi="Times New Roman" w:cs="Times New Roman"/>
          <w:sz w:val="24"/>
          <w:szCs w:val="24"/>
          <w:lang w:eastAsia="ru-RU"/>
        </w:rPr>
        <w:t xml:space="preserve">римерной программой;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образовательной программой; </w:t>
      </w:r>
    </w:p>
    <w:p w:rsidR="00DA10BA" w:rsidRPr="00191D55" w:rsidRDefault="00DA10BA" w:rsidP="00DA10BA">
      <w:pPr>
        <w:spacing w:line="240" w:lineRule="auto"/>
        <w:ind w:firstLine="540"/>
        <w:rPr>
          <w:rFonts w:ascii="Times New Roman" w:eastAsia="Times New Roman" w:hAnsi="Times New Roman" w:cs="Times New Roman"/>
          <w:sz w:val="24"/>
          <w:szCs w:val="24"/>
          <w:lang w:eastAsia="ru-RU"/>
        </w:rPr>
      </w:pPr>
      <w:r w:rsidRPr="00191D55">
        <w:rPr>
          <w:rFonts w:ascii="Times New Roman" w:eastAsia="Times New Roman" w:hAnsi="Times New Roman" w:cs="Times New Roman"/>
          <w:sz w:val="24"/>
          <w:szCs w:val="24"/>
          <w:lang w:eastAsia="ru-RU"/>
        </w:rPr>
        <w:t xml:space="preserve">материалами для проведения промежуточной и итоговой аттестации обучающихся, </w:t>
      </w:r>
      <w:r w:rsidR="00FB54CC">
        <w:rPr>
          <w:rFonts w:ascii="Times New Roman" w:eastAsia="Times New Roman" w:hAnsi="Times New Roman" w:cs="Times New Roman"/>
          <w:sz w:val="24"/>
          <w:szCs w:val="24"/>
          <w:lang w:eastAsia="ru-RU"/>
        </w:rPr>
        <w:t xml:space="preserve">       </w:t>
      </w:r>
      <w:r w:rsidRPr="00191D55">
        <w:rPr>
          <w:rFonts w:ascii="Times New Roman" w:eastAsia="Times New Roman" w:hAnsi="Times New Roman" w:cs="Times New Roman"/>
          <w:sz w:val="24"/>
          <w:szCs w:val="24"/>
          <w:lang w:eastAsia="ru-RU"/>
        </w:rPr>
        <w:t xml:space="preserve">утвержденными руководителем </w:t>
      </w:r>
      <w:r w:rsidR="00FF31A0" w:rsidRPr="00191D55">
        <w:rPr>
          <w:rFonts w:ascii="Times New Roman" w:eastAsia="Times New Roman" w:hAnsi="Times New Roman" w:cs="Times New Roman"/>
          <w:sz w:val="24"/>
          <w:szCs w:val="24"/>
          <w:lang w:eastAsia="ru-RU"/>
        </w:rPr>
        <w:t>Колледжа</w:t>
      </w:r>
      <w:r w:rsidRPr="00191D55">
        <w:rPr>
          <w:rFonts w:ascii="Times New Roman" w:eastAsia="Times New Roman" w:hAnsi="Times New Roman" w:cs="Times New Roman"/>
          <w:sz w:val="24"/>
          <w:szCs w:val="24"/>
          <w:lang w:eastAsia="ru-RU"/>
        </w:rPr>
        <w:t xml:space="preserve">. </w:t>
      </w:r>
    </w:p>
    <w:p w:rsidR="00FB1E4A" w:rsidRPr="00191D55" w:rsidRDefault="00FB1E4A" w:rsidP="00DA10BA"/>
    <w:sectPr w:rsidR="00FB1E4A" w:rsidRPr="00191D55" w:rsidSect="000E6373">
      <w:pgSz w:w="11906" w:h="16838"/>
      <w:pgMar w:top="567" w:right="1134" w:bottom="567" w:left="567"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8686F" w:rsidRDefault="0098686F" w:rsidP="007C4C29">
      <w:pPr>
        <w:spacing w:line="240" w:lineRule="auto"/>
      </w:pPr>
      <w:r>
        <w:separator/>
      </w:r>
    </w:p>
  </w:endnote>
  <w:endnote w:type="continuationSeparator" w:id="1">
    <w:p w:rsidR="0098686F" w:rsidRDefault="0098686F" w:rsidP="007C4C2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8686F" w:rsidRDefault="0098686F" w:rsidP="007C4C29">
      <w:pPr>
        <w:spacing w:line="240" w:lineRule="auto"/>
      </w:pPr>
      <w:r>
        <w:separator/>
      </w:r>
    </w:p>
  </w:footnote>
  <w:footnote w:type="continuationSeparator" w:id="1">
    <w:p w:rsidR="0098686F" w:rsidRDefault="0098686F" w:rsidP="007C4C29">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744563"/>
      <w:docPartObj>
        <w:docPartGallery w:val="Page Numbers (Top of Page)"/>
        <w:docPartUnique/>
      </w:docPartObj>
    </w:sdtPr>
    <w:sdtEndPr>
      <w:rPr>
        <w:b/>
      </w:rPr>
    </w:sdtEndPr>
    <w:sdtContent>
      <w:p w:rsidR="0011502A" w:rsidRPr="004B5512" w:rsidRDefault="00F22E32">
        <w:pPr>
          <w:pStyle w:val="a7"/>
          <w:jc w:val="center"/>
          <w:rPr>
            <w:b/>
          </w:rPr>
        </w:pPr>
        <w:r w:rsidRPr="004B5512">
          <w:rPr>
            <w:rFonts w:ascii="Times New Roman" w:hAnsi="Times New Roman" w:cs="Times New Roman"/>
            <w:b/>
          </w:rPr>
          <w:fldChar w:fldCharType="begin"/>
        </w:r>
        <w:r w:rsidR="0011502A" w:rsidRPr="004B5512">
          <w:rPr>
            <w:rFonts w:ascii="Times New Roman" w:hAnsi="Times New Roman" w:cs="Times New Roman"/>
            <w:b/>
          </w:rPr>
          <w:instrText xml:space="preserve"> PAGE   \* MERGEFORMAT </w:instrText>
        </w:r>
        <w:r w:rsidRPr="004B5512">
          <w:rPr>
            <w:rFonts w:ascii="Times New Roman" w:hAnsi="Times New Roman" w:cs="Times New Roman"/>
            <w:b/>
          </w:rPr>
          <w:fldChar w:fldCharType="separate"/>
        </w:r>
        <w:r w:rsidR="0099648F">
          <w:rPr>
            <w:rFonts w:ascii="Times New Roman" w:hAnsi="Times New Roman" w:cs="Times New Roman"/>
            <w:b/>
            <w:noProof/>
          </w:rPr>
          <w:t>9</w:t>
        </w:r>
        <w:r w:rsidRPr="004B5512">
          <w:rPr>
            <w:rFonts w:ascii="Times New Roman" w:hAnsi="Times New Roman" w:cs="Times New Roman"/>
            <w:b/>
          </w:rPr>
          <w:fldChar w:fldCharType="end"/>
        </w:r>
      </w:p>
    </w:sdtContent>
  </w:sdt>
  <w:p w:rsidR="0011502A" w:rsidRDefault="0011502A">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744564"/>
      <w:docPartObj>
        <w:docPartGallery w:val="Page Numbers (Top of Page)"/>
        <w:docPartUnique/>
      </w:docPartObj>
    </w:sdtPr>
    <w:sdtContent>
      <w:p w:rsidR="0011502A" w:rsidRDefault="00F22E32">
        <w:pPr>
          <w:pStyle w:val="a7"/>
          <w:jc w:val="center"/>
        </w:pPr>
        <w:r w:rsidRPr="00025DAF">
          <w:rPr>
            <w:rFonts w:ascii="Times New Roman" w:hAnsi="Times New Roman" w:cs="Times New Roman"/>
            <w:b/>
          </w:rPr>
          <w:fldChar w:fldCharType="begin"/>
        </w:r>
        <w:r w:rsidR="0011502A" w:rsidRPr="00025DAF">
          <w:rPr>
            <w:rFonts w:ascii="Times New Roman" w:hAnsi="Times New Roman" w:cs="Times New Roman"/>
            <w:b/>
          </w:rPr>
          <w:instrText xml:space="preserve"> PAGE   \* MERGEFORMAT </w:instrText>
        </w:r>
        <w:r w:rsidRPr="00025DAF">
          <w:rPr>
            <w:rFonts w:ascii="Times New Roman" w:hAnsi="Times New Roman" w:cs="Times New Roman"/>
            <w:b/>
          </w:rPr>
          <w:fldChar w:fldCharType="separate"/>
        </w:r>
        <w:r w:rsidR="0099648F">
          <w:rPr>
            <w:rFonts w:ascii="Times New Roman" w:hAnsi="Times New Roman" w:cs="Times New Roman"/>
            <w:b/>
            <w:noProof/>
          </w:rPr>
          <w:t>1</w:t>
        </w:r>
        <w:r w:rsidRPr="00025DAF">
          <w:rPr>
            <w:rFonts w:ascii="Times New Roman" w:hAnsi="Times New Roman" w:cs="Times New Roman"/>
            <w:b/>
          </w:rPr>
          <w:fldChar w:fldCharType="end"/>
        </w:r>
      </w:p>
    </w:sdtContent>
  </w:sdt>
  <w:p w:rsidR="0011502A" w:rsidRDefault="0011502A">
    <w:pPr>
      <w:pStyle w:val="a7"/>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defaultTabStop w:val="708"/>
  <w:drawingGridHorizontalSpacing w:val="110"/>
  <w:displayHorizontalDrawingGridEvery w:val="2"/>
  <w:characterSpacingControl w:val="doNotCompress"/>
  <w:savePreviewPicture/>
  <w:footnotePr>
    <w:footnote w:id="0"/>
    <w:footnote w:id="1"/>
  </w:footnotePr>
  <w:endnotePr>
    <w:endnote w:id="0"/>
    <w:endnote w:id="1"/>
  </w:endnotePr>
  <w:compat/>
  <w:rsids>
    <w:rsidRoot w:val="00DA10BA"/>
    <w:rsid w:val="00025DAF"/>
    <w:rsid w:val="00066487"/>
    <w:rsid w:val="000D2BD7"/>
    <w:rsid w:val="000E6373"/>
    <w:rsid w:val="00111D88"/>
    <w:rsid w:val="0011502A"/>
    <w:rsid w:val="00124435"/>
    <w:rsid w:val="0013191C"/>
    <w:rsid w:val="00186995"/>
    <w:rsid w:val="00191D55"/>
    <w:rsid w:val="001B48C2"/>
    <w:rsid w:val="001E2D2A"/>
    <w:rsid w:val="002D40EB"/>
    <w:rsid w:val="00310661"/>
    <w:rsid w:val="003154B6"/>
    <w:rsid w:val="00320755"/>
    <w:rsid w:val="00321EA7"/>
    <w:rsid w:val="00377530"/>
    <w:rsid w:val="003825AA"/>
    <w:rsid w:val="003A1E4E"/>
    <w:rsid w:val="003B2ADD"/>
    <w:rsid w:val="003B5F58"/>
    <w:rsid w:val="003B61C1"/>
    <w:rsid w:val="0043366B"/>
    <w:rsid w:val="004B5512"/>
    <w:rsid w:val="00546367"/>
    <w:rsid w:val="0055070B"/>
    <w:rsid w:val="00587201"/>
    <w:rsid w:val="005A0AEC"/>
    <w:rsid w:val="005B2AF0"/>
    <w:rsid w:val="006117DD"/>
    <w:rsid w:val="00646C7E"/>
    <w:rsid w:val="006C0A85"/>
    <w:rsid w:val="007033A7"/>
    <w:rsid w:val="00731D98"/>
    <w:rsid w:val="00740F5D"/>
    <w:rsid w:val="007C4C29"/>
    <w:rsid w:val="0080060D"/>
    <w:rsid w:val="00804888"/>
    <w:rsid w:val="00825F22"/>
    <w:rsid w:val="00836BD4"/>
    <w:rsid w:val="00843783"/>
    <w:rsid w:val="008A4895"/>
    <w:rsid w:val="008B4BF0"/>
    <w:rsid w:val="008D1D03"/>
    <w:rsid w:val="00915A49"/>
    <w:rsid w:val="00965D9B"/>
    <w:rsid w:val="00981018"/>
    <w:rsid w:val="0098686F"/>
    <w:rsid w:val="0099648F"/>
    <w:rsid w:val="00A045E7"/>
    <w:rsid w:val="00A66E94"/>
    <w:rsid w:val="00A901AC"/>
    <w:rsid w:val="00AB02CC"/>
    <w:rsid w:val="00AB5820"/>
    <w:rsid w:val="00AE607E"/>
    <w:rsid w:val="00B41DDB"/>
    <w:rsid w:val="00B745C3"/>
    <w:rsid w:val="00BD5D50"/>
    <w:rsid w:val="00C76595"/>
    <w:rsid w:val="00C929DC"/>
    <w:rsid w:val="00CB1A60"/>
    <w:rsid w:val="00CB44D8"/>
    <w:rsid w:val="00CD4FAD"/>
    <w:rsid w:val="00D11074"/>
    <w:rsid w:val="00D22D0E"/>
    <w:rsid w:val="00D35E0C"/>
    <w:rsid w:val="00D37535"/>
    <w:rsid w:val="00D47FAD"/>
    <w:rsid w:val="00D512FE"/>
    <w:rsid w:val="00D53E6B"/>
    <w:rsid w:val="00DA10BA"/>
    <w:rsid w:val="00DB097E"/>
    <w:rsid w:val="00EB7F44"/>
    <w:rsid w:val="00EC4D7E"/>
    <w:rsid w:val="00ED019A"/>
    <w:rsid w:val="00EE0CC2"/>
    <w:rsid w:val="00F22E32"/>
    <w:rsid w:val="00F577A4"/>
    <w:rsid w:val="00F7081C"/>
    <w:rsid w:val="00F95BE9"/>
    <w:rsid w:val="00FA379C"/>
    <w:rsid w:val="00FB1E4A"/>
    <w:rsid w:val="00FB54CC"/>
    <w:rsid w:val="00FF31A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B1E4A"/>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5070B"/>
    <w:pPr>
      <w:spacing w:before="100" w:beforeAutospacing="1" w:after="100" w:afterAutospacing="1" w:line="240" w:lineRule="auto"/>
      <w:jc w:val="left"/>
    </w:pPr>
    <w:rPr>
      <w:rFonts w:ascii="Times New Roman" w:eastAsia="Times New Roman" w:hAnsi="Times New Roman" w:cs="Times New Roman"/>
      <w:sz w:val="24"/>
      <w:szCs w:val="24"/>
      <w:lang w:eastAsia="ru-RU"/>
    </w:rPr>
  </w:style>
  <w:style w:type="table" w:styleId="a4">
    <w:name w:val="Table Grid"/>
    <w:basedOn w:val="a1"/>
    <w:uiPriority w:val="59"/>
    <w:rsid w:val="0055070B"/>
    <w:pPr>
      <w:spacing w:line="240" w:lineRule="auto"/>
      <w:jc w:val="lef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55070B"/>
    <w:pPr>
      <w:spacing w:line="240" w:lineRule="auto"/>
    </w:pPr>
    <w:rPr>
      <w:rFonts w:ascii="Tahoma" w:hAnsi="Tahoma" w:cs="Tahoma"/>
      <w:sz w:val="16"/>
      <w:szCs w:val="16"/>
    </w:rPr>
  </w:style>
  <w:style w:type="character" w:customStyle="1" w:styleId="a6">
    <w:name w:val="Текст выноски Знак"/>
    <w:basedOn w:val="a0"/>
    <w:link w:val="a5"/>
    <w:uiPriority w:val="99"/>
    <w:semiHidden/>
    <w:rsid w:val="0055070B"/>
    <w:rPr>
      <w:rFonts w:ascii="Tahoma" w:hAnsi="Tahoma" w:cs="Tahoma"/>
      <w:sz w:val="16"/>
      <w:szCs w:val="16"/>
    </w:rPr>
  </w:style>
  <w:style w:type="paragraph" w:styleId="a7">
    <w:name w:val="header"/>
    <w:basedOn w:val="a"/>
    <w:link w:val="a8"/>
    <w:uiPriority w:val="99"/>
    <w:unhideWhenUsed/>
    <w:rsid w:val="007C4C29"/>
    <w:pPr>
      <w:tabs>
        <w:tab w:val="center" w:pos="4677"/>
        <w:tab w:val="right" w:pos="9355"/>
      </w:tabs>
      <w:spacing w:line="240" w:lineRule="auto"/>
    </w:pPr>
  </w:style>
  <w:style w:type="character" w:customStyle="1" w:styleId="a8">
    <w:name w:val="Верхний колонтитул Знак"/>
    <w:basedOn w:val="a0"/>
    <w:link w:val="a7"/>
    <w:uiPriority w:val="99"/>
    <w:rsid w:val="007C4C29"/>
  </w:style>
  <w:style w:type="paragraph" w:styleId="a9">
    <w:name w:val="footer"/>
    <w:basedOn w:val="a"/>
    <w:link w:val="aa"/>
    <w:uiPriority w:val="99"/>
    <w:semiHidden/>
    <w:unhideWhenUsed/>
    <w:rsid w:val="007C4C29"/>
    <w:pPr>
      <w:tabs>
        <w:tab w:val="center" w:pos="4677"/>
        <w:tab w:val="right" w:pos="9355"/>
      </w:tabs>
      <w:spacing w:line="240" w:lineRule="auto"/>
    </w:pPr>
  </w:style>
  <w:style w:type="character" w:customStyle="1" w:styleId="aa">
    <w:name w:val="Нижний колонтитул Знак"/>
    <w:basedOn w:val="a0"/>
    <w:link w:val="a9"/>
    <w:uiPriority w:val="99"/>
    <w:semiHidden/>
    <w:rsid w:val="007C4C29"/>
  </w:style>
  <w:style w:type="character" w:styleId="ab">
    <w:name w:val="Hyperlink"/>
    <w:basedOn w:val="a0"/>
    <w:uiPriority w:val="99"/>
    <w:semiHidden/>
    <w:unhideWhenUsed/>
    <w:rsid w:val="00DA10BA"/>
    <w:rPr>
      <w:color w:val="0000FF"/>
      <w:u w:val="single"/>
    </w:rPr>
  </w:style>
  <w:style w:type="character" w:customStyle="1" w:styleId="FontStyle436">
    <w:name w:val="Font Style436"/>
    <w:basedOn w:val="a0"/>
    <w:uiPriority w:val="99"/>
    <w:rsid w:val="005A0AEC"/>
    <w:rPr>
      <w:rFonts w:ascii="Times New Roman" w:hAnsi="Times New Roman" w:cs="Times New Roman"/>
      <w:color w:val="000000"/>
      <w:sz w:val="28"/>
      <w:szCs w:val="28"/>
    </w:rPr>
  </w:style>
  <w:style w:type="paragraph" w:customStyle="1" w:styleId="ConsPlusNormal">
    <w:name w:val="ConsPlusNormal"/>
    <w:rsid w:val="005A0AEC"/>
    <w:pPr>
      <w:widowControl w:val="0"/>
      <w:autoSpaceDE w:val="0"/>
      <w:autoSpaceDN w:val="0"/>
      <w:adjustRightInd w:val="0"/>
      <w:spacing w:line="240" w:lineRule="auto"/>
      <w:jc w:val="left"/>
    </w:pPr>
    <w:rPr>
      <w:rFonts w:ascii="Times New Roman" w:eastAsiaTheme="minorEastAsia" w:hAnsi="Times New Roman" w:cs="Times New Roman"/>
      <w:sz w:val="24"/>
      <w:szCs w:val="24"/>
      <w:lang w:eastAsia="ru-RU"/>
    </w:rPr>
  </w:style>
  <w:style w:type="character" w:customStyle="1" w:styleId="ac">
    <w:name w:val="Текст сноски Знак"/>
    <w:basedOn w:val="a0"/>
    <w:link w:val="ad"/>
    <w:uiPriority w:val="99"/>
    <w:semiHidden/>
    <w:rsid w:val="00111D88"/>
    <w:rPr>
      <w:rFonts w:ascii="Times New Roman" w:eastAsiaTheme="minorEastAsia" w:hAnsi="Times New Roman" w:cs="Times New Roman"/>
      <w:sz w:val="20"/>
      <w:szCs w:val="20"/>
      <w:lang w:eastAsia="ru-RU"/>
    </w:rPr>
  </w:style>
  <w:style w:type="paragraph" w:styleId="ad">
    <w:name w:val="footnote text"/>
    <w:basedOn w:val="a"/>
    <w:link w:val="ac"/>
    <w:uiPriority w:val="99"/>
    <w:semiHidden/>
    <w:unhideWhenUsed/>
    <w:rsid w:val="00111D88"/>
    <w:pPr>
      <w:widowControl w:val="0"/>
      <w:autoSpaceDE w:val="0"/>
      <w:autoSpaceDN w:val="0"/>
      <w:adjustRightInd w:val="0"/>
      <w:spacing w:line="240" w:lineRule="auto"/>
      <w:jc w:val="left"/>
    </w:pPr>
    <w:rPr>
      <w:rFonts w:ascii="Times New Roman" w:eastAsiaTheme="minorEastAsia" w:hAnsi="Times New Roman" w:cs="Times New Roman"/>
      <w:sz w:val="20"/>
      <w:szCs w:val="20"/>
      <w:lang w:eastAsia="ru-RU"/>
    </w:rPr>
  </w:style>
  <w:style w:type="character" w:customStyle="1" w:styleId="1">
    <w:name w:val="Текст сноски Знак1"/>
    <w:basedOn w:val="a0"/>
    <w:link w:val="ad"/>
    <w:uiPriority w:val="99"/>
    <w:semiHidden/>
    <w:rsid w:val="00111D88"/>
    <w:rPr>
      <w:sz w:val="20"/>
      <w:szCs w:val="20"/>
    </w:rPr>
  </w:style>
</w:styles>
</file>

<file path=word/webSettings.xml><?xml version="1.0" encoding="utf-8"?>
<w:webSettings xmlns:r="http://schemas.openxmlformats.org/officeDocument/2006/relationships" xmlns:w="http://schemas.openxmlformats.org/wordprocessingml/2006/main">
  <w:divs>
    <w:div w:id="517353599">
      <w:bodyDiv w:val="1"/>
      <w:marLeft w:val="0"/>
      <w:marRight w:val="0"/>
      <w:marTop w:val="0"/>
      <w:marBottom w:val="0"/>
      <w:divBdr>
        <w:top w:val="none" w:sz="0" w:space="0" w:color="auto"/>
        <w:left w:val="none" w:sz="0" w:space="0" w:color="auto"/>
        <w:bottom w:val="none" w:sz="0" w:space="0" w:color="auto"/>
        <w:right w:val="none" w:sz="0" w:space="0" w:color="auto"/>
      </w:divBdr>
    </w:div>
    <w:div w:id="625934692">
      <w:bodyDiv w:val="1"/>
      <w:marLeft w:val="0"/>
      <w:marRight w:val="0"/>
      <w:marTop w:val="0"/>
      <w:marBottom w:val="0"/>
      <w:divBdr>
        <w:top w:val="none" w:sz="0" w:space="0" w:color="auto"/>
        <w:left w:val="none" w:sz="0" w:space="0" w:color="auto"/>
        <w:bottom w:val="none" w:sz="0" w:space="0" w:color="auto"/>
        <w:right w:val="none" w:sz="0" w:space="0" w:color="auto"/>
      </w:divBdr>
    </w:div>
    <w:div w:id="652685511">
      <w:bodyDiv w:val="1"/>
      <w:marLeft w:val="0"/>
      <w:marRight w:val="0"/>
      <w:marTop w:val="0"/>
      <w:marBottom w:val="0"/>
      <w:divBdr>
        <w:top w:val="none" w:sz="0" w:space="0" w:color="auto"/>
        <w:left w:val="none" w:sz="0" w:space="0" w:color="auto"/>
        <w:bottom w:val="none" w:sz="0" w:space="0" w:color="auto"/>
        <w:right w:val="none" w:sz="0" w:space="0" w:color="auto"/>
      </w:divBdr>
    </w:div>
    <w:div w:id="696851256">
      <w:bodyDiv w:val="1"/>
      <w:marLeft w:val="0"/>
      <w:marRight w:val="0"/>
      <w:marTop w:val="0"/>
      <w:marBottom w:val="0"/>
      <w:divBdr>
        <w:top w:val="none" w:sz="0" w:space="0" w:color="auto"/>
        <w:left w:val="none" w:sz="0" w:space="0" w:color="auto"/>
        <w:bottom w:val="none" w:sz="0" w:space="0" w:color="auto"/>
        <w:right w:val="none" w:sz="0" w:space="0" w:color="auto"/>
      </w:divBdr>
    </w:div>
    <w:div w:id="1039741544">
      <w:bodyDiv w:val="1"/>
      <w:marLeft w:val="0"/>
      <w:marRight w:val="0"/>
      <w:marTop w:val="0"/>
      <w:marBottom w:val="0"/>
      <w:divBdr>
        <w:top w:val="none" w:sz="0" w:space="0" w:color="auto"/>
        <w:left w:val="none" w:sz="0" w:space="0" w:color="auto"/>
        <w:bottom w:val="none" w:sz="0" w:space="0" w:color="auto"/>
        <w:right w:val="none" w:sz="0" w:space="0" w:color="auto"/>
      </w:divBdr>
    </w:div>
    <w:div w:id="1081214105">
      <w:bodyDiv w:val="1"/>
      <w:marLeft w:val="0"/>
      <w:marRight w:val="0"/>
      <w:marTop w:val="0"/>
      <w:marBottom w:val="0"/>
      <w:divBdr>
        <w:top w:val="none" w:sz="0" w:space="0" w:color="auto"/>
        <w:left w:val="none" w:sz="0" w:space="0" w:color="auto"/>
        <w:bottom w:val="none" w:sz="0" w:space="0" w:color="auto"/>
        <w:right w:val="none" w:sz="0" w:space="0" w:color="auto"/>
      </w:divBdr>
      <w:divsChild>
        <w:div w:id="1189489680">
          <w:marLeft w:val="60"/>
          <w:marRight w:val="60"/>
          <w:marTop w:val="100"/>
          <w:marBottom w:val="100"/>
          <w:divBdr>
            <w:top w:val="none" w:sz="0" w:space="0" w:color="auto"/>
            <w:left w:val="none" w:sz="0" w:space="0" w:color="auto"/>
            <w:bottom w:val="none" w:sz="0" w:space="0" w:color="auto"/>
            <w:right w:val="none" w:sz="0" w:space="0" w:color="auto"/>
          </w:divBdr>
        </w:div>
        <w:div w:id="1856263854">
          <w:marLeft w:val="60"/>
          <w:marRight w:val="60"/>
          <w:marTop w:val="100"/>
          <w:marBottom w:val="100"/>
          <w:divBdr>
            <w:top w:val="none" w:sz="0" w:space="0" w:color="auto"/>
            <w:left w:val="none" w:sz="0" w:space="0" w:color="auto"/>
            <w:bottom w:val="none" w:sz="0" w:space="0" w:color="auto"/>
            <w:right w:val="none" w:sz="0" w:space="0" w:color="auto"/>
          </w:divBdr>
        </w:div>
        <w:div w:id="1870953117">
          <w:marLeft w:val="60"/>
          <w:marRight w:val="60"/>
          <w:marTop w:val="100"/>
          <w:marBottom w:val="100"/>
          <w:divBdr>
            <w:top w:val="none" w:sz="0" w:space="0" w:color="auto"/>
            <w:left w:val="none" w:sz="0" w:space="0" w:color="auto"/>
            <w:bottom w:val="none" w:sz="0" w:space="0" w:color="auto"/>
            <w:right w:val="none" w:sz="0" w:space="0" w:color="auto"/>
          </w:divBdr>
        </w:div>
        <w:div w:id="296880343">
          <w:marLeft w:val="60"/>
          <w:marRight w:val="60"/>
          <w:marTop w:val="100"/>
          <w:marBottom w:val="100"/>
          <w:divBdr>
            <w:top w:val="none" w:sz="0" w:space="0" w:color="auto"/>
            <w:left w:val="none" w:sz="0" w:space="0" w:color="auto"/>
            <w:bottom w:val="none" w:sz="0" w:space="0" w:color="auto"/>
            <w:right w:val="none" w:sz="0" w:space="0" w:color="auto"/>
          </w:divBdr>
        </w:div>
        <w:div w:id="453985655">
          <w:marLeft w:val="60"/>
          <w:marRight w:val="60"/>
          <w:marTop w:val="100"/>
          <w:marBottom w:val="100"/>
          <w:divBdr>
            <w:top w:val="none" w:sz="0" w:space="0" w:color="auto"/>
            <w:left w:val="none" w:sz="0" w:space="0" w:color="auto"/>
            <w:bottom w:val="none" w:sz="0" w:space="0" w:color="auto"/>
            <w:right w:val="none" w:sz="0" w:space="0" w:color="auto"/>
          </w:divBdr>
        </w:div>
        <w:div w:id="332421352">
          <w:marLeft w:val="60"/>
          <w:marRight w:val="60"/>
          <w:marTop w:val="100"/>
          <w:marBottom w:val="100"/>
          <w:divBdr>
            <w:top w:val="none" w:sz="0" w:space="0" w:color="auto"/>
            <w:left w:val="none" w:sz="0" w:space="0" w:color="auto"/>
            <w:bottom w:val="none" w:sz="0" w:space="0" w:color="auto"/>
            <w:right w:val="none" w:sz="0" w:space="0" w:color="auto"/>
          </w:divBdr>
        </w:div>
        <w:div w:id="1412580713">
          <w:marLeft w:val="60"/>
          <w:marRight w:val="60"/>
          <w:marTop w:val="100"/>
          <w:marBottom w:val="100"/>
          <w:divBdr>
            <w:top w:val="none" w:sz="0" w:space="0" w:color="auto"/>
            <w:left w:val="none" w:sz="0" w:space="0" w:color="auto"/>
            <w:bottom w:val="none" w:sz="0" w:space="0" w:color="auto"/>
            <w:right w:val="none" w:sz="0" w:space="0" w:color="auto"/>
          </w:divBdr>
        </w:div>
        <w:div w:id="2004046149">
          <w:marLeft w:val="60"/>
          <w:marRight w:val="60"/>
          <w:marTop w:val="100"/>
          <w:marBottom w:val="100"/>
          <w:divBdr>
            <w:top w:val="none" w:sz="0" w:space="0" w:color="auto"/>
            <w:left w:val="none" w:sz="0" w:space="0" w:color="auto"/>
            <w:bottom w:val="none" w:sz="0" w:space="0" w:color="auto"/>
            <w:right w:val="none" w:sz="0" w:space="0" w:color="auto"/>
          </w:divBdr>
          <w:divsChild>
            <w:div w:id="1686057513">
              <w:marLeft w:val="0"/>
              <w:marRight w:val="0"/>
              <w:marTop w:val="0"/>
              <w:marBottom w:val="0"/>
              <w:divBdr>
                <w:top w:val="none" w:sz="0" w:space="0" w:color="auto"/>
                <w:left w:val="none" w:sz="0" w:space="0" w:color="auto"/>
                <w:bottom w:val="none" w:sz="0" w:space="0" w:color="auto"/>
                <w:right w:val="none" w:sz="0" w:space="0" w:color="auto"/>
              </w:divBdr>
            </w:div>
          </w:divsChild>
        </w:div>
        <w:div w:id="1993290811">
          <w:marLeft w:val="60"/>
          <w:marRight w:val="60"/>
          <w:marTop w:val="100"/>
          <w:marBottom w:val="100"/>
          <w:divBdr>
            <w:top w:val="none" w:sz="0" w:space="0" w:color="auto"/>
            <w:left w:val="none" w:sz="0" w:space="0" w:color="auto"/>
            <w:bottom w:val="none" w:sz="0" w:space="0" w:color="auto"/>
            <w:right w:val="none" w:sz="0" w:space="0" w:color="auto"/>
          </w:divBdr>
        </w:div>
        <w:div w:id="1626352467">
          <w:marLeft w:val="60"/>
          <w:marRight w:val="60"/>
          <w:marTop w:val="100"/>
          <w:marBottom w:val="100"/>
          <w:divBdr>
            <w:top w:val="none" w:sz="0" w:space="0" w:color="auto"/>
            <w:left w:val="none" w:sz="0" w:space="0" w:color="auto"/>
            <w:bottom w:val="none" w:sz="0" w:space="0" w:color="auto"/>
            <w:right w:val="none" w:sz="0" w:space="0" w:color="auto"/>
          </w:divBdr>
        </w:div>
        <w:div w:id="888882379">
          <w:marLeft w:val="60"/>
          <w:marRight w:val="60"/>
          <w:marTop w:val="100"/>
          <w:marBottom w:val="100"/>
          <w:divBdr>
            <w:top w:val="none" w:sz="0" w:space="0" w:color="auto"/>
            <w:left w:val="none" w:sz="0" w:space="0" w:color="auto"/>
            <w:bottom w:val="none" w:sz="0" w:space="0" w:color="auto"/>
            <w:right w:val="none" w:sz="0" w:space="0" w:color="auto"/>
          </w:divBdr>
        </w:div>
        <w:div w:id="1730885582">
          <w:marLeft w:val="60"/>
          <w:marRight w:val="60"/>
          <w:marTop w:val="100"/>
          <w:marBottom w:val="100"/>
          <w:divBdr>
            <w:top w:val="none" w:sz="0" w:space="0" w:color="auto"/>
            <w:left w:val="none" w:sz="0" w:space="0" w:color="auto"/>
            <w:bottom w:val="none" w:sz="0" w:space="0" w:color="auto"/>
            <w:right w:val="none" w:sz="0" w:space="0" w:color="auto"/>
          </w:divBdr>
          <w:divsChild>
            <w:div w:id="1319113945">
              <w:marLeft w:val="0"/>
              <w:marRight w:val="0"/>
              <w:marTop w:val="0"/>
              <w:marBottom w:val="0"/>
              <w:divBdr>
                <w:top w:val="none" w:sz="0" w:space="0" w:color="auto"/>
                <w:left w:val="none" w:sz="0" w:space="0" w:color="auto"/>
                <w:bottom w:val="none" w:sz="0" w:space="0" w:color="auto"/>
                <w:right w:val="none" w:sz="0" w:space="0" w:color="auto"/>
              </w:divBdr>
            </w:div>
          </w:divsChild>
        </w:div>
        <w:div w:id="80877034">
          <w:marLeft w:val="60"/>
          <w:marRight w:val="60"/>
          <w:marTop w:val="100"/>
          <w:marBottom w:val="100"/>
          <w:divBdr>
            <w:top w:val="none" w:sz="0" w:space="0" w:color="auto"/>
            <w:left w:val="none" w:sz="0" w:space="0" w:color="auto"/>
            <w:bottom w:val="none" w:sz="0" w:space="0" w:color="auto"/>
            <w:right w:val="none" w:sz="0" w:space="0" w:color="auto"/>
          </w:divBdr>
        </w:div>
        <w:div w:id="1049692623">
          <w:marLeft w:val="60"/>
          <w:marRight w:val="60"/>
          <w:marTop w:val="100"/>
          <w:marBottom w:val="100"/>
          <w:divBdr>
            <w:top w:val="none" w:sz="0" w:space="0" w:color="auto"/>
            <w:left w:val="none" w:sz="0" w:space="0" w:color="auto"/>
            <w:bottom w:val="none" w:sz="0" w:space="0" w:color="auto"/>
            <w:right w:val="none" w:sz="0" w:space="0" w:color="auto"/>
          </w:divBdr>
        </w:div>
        <w:div w:id="1526359489">
          <w:marLeft w:val="60"/>
          <w:marRight w:val="60"/>
          <w:marTop w:val="100"/>
          <w:marBottom w:val="100"/>
          <w:divBdr>
            <w:top w:val="none" w:sz="0" w:space="0" w:color="auto"/>
            <w:left w:val="none" w:sz="0" w:space="0" w:color="auto"/>
            <w:bottom w:val="none" w:sz="0" w:space="0" w:color="auto"/>
            <w:right w:val="none" w:sz="0" w:space="0" w:color="auto"/>
          </w:divBdr>
        </w:div>
        <w:div w:id="977563750">
          <w:marLeft w:val="60"/>
          <w:marRight w:val="60"/>
          <w:marTop w:val="100"/>
          <w:marBottom w:val="100"/>
          <w:divBdr>
            <w:top w:val="none" w:sz="0" w:space="0" w:color="auto"/>
            <w:left w:val="none" w:sz="0" w:space="0" w:color="auto"/>
            <w:bottom w:val="none" w:sz="0" w:space="0" w:color="auto"/>
            <w:right w:val="none" w:sz="0" w:space="0" w:color="auto"/>
          </w:divBdr>
          <w:divsChild>
            <w:div w:id="914045971">
              <w:marLeft w:val="0"/>
              <w:marRight w:val="0"/>
              <w:marTop w:val="0"/>
              <w:marBottom w:val="0"/>
              <w:divBdr>
                <w:top w:val="none" w:sz="0" w:space="0" w:color="auto"/>
                <w:left w:val="none" w:sz="0" w:space="0" w:color="auto"/>
                <w:bottom w:val="none" w:sz="0" w:space="0" w:color="auto"/>
                <w:right w:val="none" w:sz="0" w:space="0" w:color="auto"/>
              </w:divBdr>
            </w:div>
          </w:divsChild>
        </w:div>
        <w:div w:id="867061216">
          <w:marLeft w:val="60"/>
          <w:marRight w:val="60"/>
          <w:marTop w:val="100"/>
          <w:marBottom w:val="100"/>
          <w:divBdr>
            <w:top w:val="none" w:sz="0" w:space="0" w:color="auto"/>
            <w:left w:val="none" w:sz="0" w:space="0" w:color="auto"/>
            <w:bottom w:val="none" w:sz="0" w:space="0" w:color="auto"/>
            <w:right w:val="none" w:sz="0" w:space="0" w:color="auto"/>
          </w:divBdr>
        </w:div>
        <w:div w:id="650862718">
          <w:marLeft w:val="60"/>
          <w:marRight w:val="60"/>
          <w:marTop w:val="100"/>
          <w:marBottom w:val="100"/>
          <w:divBdr>
            <w:top w:val="none" w:sz="0" w:space="0" w:color="auto"/>
            <w:left w:val="none" w:sz="0" w:space="0" w:color="auto"/>
            <w:bottom w:val="none" w:sz="0" w:space="0" w:color="auto"/>
            <w:right w:val="none" w:sz="0" w:space="0" w:color="auto"/>
          </w:divBdr>
        </w:div>
        <w:div w:id="1469321875">
          <w:marLeft w:val="60"/>
          <w:marRight w:val="60"/>
          <w:marTop w:val="100"/>
          <w:marBottom w:val="100"/>
          <w:divBdr>
            <w:top w:val="none" w:sz="0" w:space="0" w:color="auto"/>
            <w:left w:val="none" w:sz="0" w:space="0" w:color="auto"/>
            <w:bottom w:val="none" w:sz="0" w:space="0" w:color="auto"/>
            <w:right w:val="none" w:sz="0" w:space="0" w:color="auto"/>
          </w:divBdr>
        </w:div>
        <w:div w:id="1857035729">
          <w:marLeft w:val="60"/>
          <w:marRight w:val="60"/>
          <w:marTop w:val="100"/>
          <w:marBottom w:val="100"/>
          <w:divBdr>
            <w:top w:val="none" w:sz="0" w:space="0" w:color="auto"/>
            <w:left w:val="none" w:sz="0" w:space="0" w:color="auto"/>
            <w:bottom w:val="none" w:sz="0" w:space="0" w:color="auto"/>
            <w:right w:val="none" w:sz="0" w:space="0" w:color="auto"/>
          </w:divBdr>
          <w:divsChild>
            <w:div w:id="196164138">
              <w:marLeft w:val="0"/>
              <w:marRight w:val="0"/>
              <w:marTop w:val="0"/>
              <w:marBottom w:val="0"/>
              <w:divBdr>
                <w:top w:val="none" w:sz="0" w:space="0" w:color="auto"/>
                <w:left w:val="none" w:sz="0" w:space="0" w:color="auto"/>
                <w:bottom w:val="none" w:sz="0" w:space="0" w:color="auto"/>
                <w:right w:val="none" w:sz="0" w:space="0" w:color="auto"/>
              </w:divBdr>
            </w:div>
          </w:divsChild>
        </w:div>
        <w:div w:id="1881091546">
          <w:marLeft w:val="60"/>
          <w:marRight w:val="60"/>
          <w:marTop w:val="100"/>
          <w:marBottom w:val="100"/>
          <w:divBdr>
            <w:top w:val="none" w:sz="0" w:space="0" w:color="auto"/>
            <w:left w:val="none" w:sz="0" w:space="0" w:color="auto"/>
            <w:bottom w:val="none" w:sz="0" w:space="0" w:color="auto"/>
            <w:right w:val="none" w:sz="0" w:space="0" w:color="auto"/>
          </w:divBdr>
        </w:div>
        <w:div w:id="434833880">
          <w:marLeft w:val="60"/>
          <w:marRight w:val="60"/>
          <w:marTop w:val="100"/>
          <w:marBottom w:val="100"/>
          <w:divBdr>
            <w:top w:val="none" w:sz="0" w:space="0" w:color="auto"/>
            <w:left w:val="none" w:sz="0" w:space="0" w:color="auto"/>
            <w:bottom w:val="none" w:sz="0" w:space="0" w:color="auto"/>
            <w:right w:val="none" w:sz="0" w:space="0" w:color="auto"/>
          </w:divBdr>
        </w:div>
        <w:div w:id="934241707">
          <w:marLeft w:val="60"/>
          <w:marRight w:val="60"/>
          <w:marTop w:val="100"/>
          <w:marBottom w:val="100"/>
          <w:divBdr>
            <w:top w:val="none" w:sz="0" w:space="0" w:color="auto"/>
            <w:left w:val="none" w:sz="0" w:space="0" w:color="auto"/>
            <w:bottom w:val="none" w:sz="0" w:space="0" w:color="auto"/>
            <w:right w:val="none" w:sz="0" w:space="0" w:color="auto"/>
          </w:divBdr>
        </w:div>
        <w:div w:id="2048329844">
          <w:marLeft w:val="60"/>
          <w:marRight w:val="60"/>
          <w:marTop w:val="100"/>
          <w:marBottom w:val="100"/>
          <w:divBdr>
            <w:top w:val="none" w:sz="0" w:space="0" w:color="auto"/>
            <w:left w:val="none" w:sz="0" w:space="0" w:color="auto"/>
            <w:bottom w:val="none" w:sz="0" w:space="0" w:color="auto"/>
            <w:right w:val="none" w:sz="0" w:space="0" w:color="auto"/>
          </w:divBdr>
        </w:div>
        <w:div w:id="1128938818">
          <w:marLeft w:val="60"/>
          <w:marRight w:val="60"/>
          <w:marTop w:val="100"/>
          <w:marBottom w:val="100"/>
          <w:divBdr>
            <w:top w:val="none" w:sz="0" w:space="0" w:color="auto"/>
            <w:left w:val="none" w:sz="0" w:space="0" w:color="auto"/>
            <w:bottom w:val="none" w:sz="0" w:space="0" w:color="auto"/>
            <w:right w:val="none" w:sz="0" w:space="0" w:color="auto"/>
          </w:divBdr>
          <w:divsChild>
            <w:div w:id="1726489377">
              <w:marLeft w:val="0"/>
              <w:marRight w:val="0"/>
              <w:marTop w:val="0"/>
              <w:marBottom w:val="0"/>
              <w:divBdr>
                <w:top w:val="none" w:sz="0" w:space="0" w:color="auto"/>
                <w:left w:val="none" w:sz="0" w:space="0" w:color="auto"/>
                <w:bottom w:val="none" w:sz="0" w:space="0" w:color="auto"/>
                <w:right w:val="none" w:sz="0" w:space="0" w:color="auto"/>
              </w:divBdr>
            </w:div>
          </w:divsChild>
        </w:div>
        <w:div w:id="607084211">
          <w:marLeft w:val="60"/>
          <w:marRight w:val="60"/>
          <w:marTop w:val="100"/>
          <w:marBottom w:val="100"/>
          <w:divBdr>
            <w:top w:val="none" w:sz="0" w:space="0" w:color="auto"/>
            <w:left w:val="none" w:sz="0" w:space="0" w:color="auto"/>
            <w:bottom w:val="none" w:sz="0" w:space="0" w:color="auto"/>
            <w:right w:val="none" w:sz="0" w:space="0" w:color="auto"/>
          </w:divBdr>
        </w:div>
        <w:div w:id="559949533">
          <w:marLeft w:val="60"/>
          <w:marRight w:val="60"/>
          <w:marTop w:val="100"/>
          <w:marBottom w:val="100"/>
          <w:divBdr>
            <w:top w:val="none" w:sz="0" w:space="0" w:color="auto"/>
            <w:left w:val="none" w:sz="0" w:space="0" w:color="auto"/>
            <w:bottom w:val="none" w:sz="0" w:space="0" w:color="auto"/>
            <w:right w:val="none" w:sz="0" w:space="0" w:color="auto"/>
          </w:divBdr>
        </w:div>
        <w:div w:id="186143323">
          <w:marLeft w:val="60"/>
          <w:marRight w:val="60"/>
          <w:marTop w:val="100"/>
          <w:marBottom w:val="100"/>
          <w:divBdr>
            <w:top w:val="none" w:sz="0" w:space="0" w:color="auto"/>
            <w:left w:val="none" w:sz="0" w:space="0" w:color="auto"/>
            <w:bottom w:val="none" w:sz="0" w:space="0" w:color="auto"/>
            <w:right w:val="none" w:sz="0" w:space="0" w:color="auto"/>
          </w:divBdr>
        </w:div>
        <w:div w:id="772868575">
          <w:marLeft w:val="60"/>
          <w:marRight w:val="60"/>
          <w:marTop w:val="100"/>
          <w:marBottom w:val="100"/>
          <w:divBdr>
            <w:top w:val="none" w:sz="0" w:space="0" w:color="auto"/>
            <w:left w:val="none" w:sz="0" w:space="0" w:color="auto"/>
            <w:bottom w:val="none" w:sz="0" w:space="0" w:color="auto"/>
            <w:right w:val="none" w:sz="0" w:space="0" w:color="auto"/>
          </w:divBdr>
          <w:divsChild>
            <w:div w:id="318969271">
              <w:marLeft w:val="0"/>
              <w:marRight w:val="0"/>
              <w:marTop w:val="0"/>
              <w:marBottom w:val="0"/>
              <w:divBdr>
                <w:top w:val="none" w:sz="0" w:space="0" w:color="auto"/>
                <w:left w:val="none" w:sz="0" w:space="0" w:color="auto"/>
                <w:bottom w:val="none" w:sz="0" w:space="0" w:color="auto"/>
                <w:right w:val="none" w:sz="0" w:space="0" w:color="auto"/>
              </w:divBdr>
            </w:div>
          </w:divsChild>
        </w:div>
        <w:div w:id="1174955202">
          <w:marLeft w:val="60"/>
          <w:marRight w:val="60"/>
          <w:marTop w:val="100"/>
          <w:marBottom w:val="100"/>
          <w:divBdr>
            <w:top w:val="none" w:sz="0" w:space="0" w:color="auto"/>
            <w:left w:val="none" w:sz="0" w:space="0" w:color="auto"/>
            <w:bottom w:val="none" w:sz="0" w:space="0" w:color="auto"/>
            <w:right w:val="none" w:sz="0" w:space="0" w:color="auto"/>
          </w:divBdr>
        </w:div>
        <w:div w:id="417603841">
          <w:marLeft w:val="60"/>
          <w:marRight w:val="60"/>
          <w:marTop w:val="100"/>
          <w:marBottom w:val="100"/>
          <w:divBdr>
            <w:top w:val="none" w:sz="0" w:space="0" w:color="auto"/>
            <w:left w:val="none" w:sz="0" w:space="0" w:color="auto"/>
            <w:bottom w:val="none" w:sz="0" w:space="0" w:color="auto"/>
            <w:right w:val="none" w:sz="0" w:space="0" w:color="auto"/>
          </w:divBdr>
        </w:div>
        <w:div w:id="631788545">
          <w:marLeft w:val="60"/>
          <w:marRight w:val="60"/>
          <w:marTop w:val="100"/>
          <w:marBottom w:val="100"/>
          <w:divBdr>
            <w:top w:val="none" w:sz="0" w:space="0" w:color="auto"/>
            <w:left w:val="none" w:sz="0" w:space="0" w:color="auto"/>
            <w:bottom w:val="none" w:sz="0" w:space="0" w:color="auto"/>
            <w:right w:val="none" w:sz="0" w:space="0" w:color="auto"/>
          </w:divBdr>
        </w:div>
        <w:div w:id="1037126726">
          <w:marLeft w:val="60"/>
          <w:marRight w:val="60"/>
          <w:marTop w:val="100"/>
          <w:marBottom w:val="100"/>
          <w:divBdr>
            <w:top w:val="none" w:sz="0" w:space="0" w:color="auto"/>
            <w:left w:val="none" w:sz="0" w:space="0" w:color="auto"/>
            <w:bottom w:val="none" w:sz="0" w:space="0" w:color="auto"/>
            <w:right w:val="none" w:sz="0" w:space="0" w:color="auto"/>
          </w:divBdr>
          <w:divsChild>
            <w:div w:id="1170946751">
              <w:marLeft w:val="0"/>
              <w:marRight w:val="0"/>
              <w:marTop w:val="0"/>
              <w:marBottom w:val="0"/>
              <w:divBdr>
                <w:top w:val="none" w:sz="0" w:space="0" w:color="auto"/>
                <w:left w:val="none" w:sz="0" w:space="0" w:color="auto"/>
                <w:bottom w:val="none" w:sz="0" w:space="0" w:color="auto"/>
                <w:right w:val="none" w:sz="0" w:space="0" w:color="auto"/>
              </w:divBdr>
            </w:div>
          </w:divsChild>
        </w:div>
        <w:div w:id="1086655185">
          <w:marLeft w:val="60"/>
          <w:marRight w:val="60"/>
          <w:marTop w:val="100"/>
          <w:marBottom w:val="100"/>
          <w:divBdr>
            <w:top w:val="none" w:sz="0" w:space="0" w:color="auto"/>
            <w:left w:val="none" w:sz="0" w:space="0" w:color="auto"/>
            <w:bottom w:val="none" w:sz="0" w:space="0" w:color="auto"/>
            <w:right w:val="none" w:sz="0" w:space="0" w:color="auto"/>
          </w:divBdr>
        </w:div>
        <w:div w:id="1905138468">
          <w:marLeft w:val="60"/>
          <w:marRight w:val="60"/>
          <w:marTop w:val="100"/>
          <w:marBottom w:val="100"/>
          <w:divBdr>
            <w:top w:val="none" w:sz="0" w:space="0" w:color="auto"/>
            <w:left w:val="none" w:sz="0" w:space="0" w:color="auto"/>
            <w:bottom w:val="none" w:sz="0" w:space="0" w:color="auto"/>
            <w:right w:val="none" w:sz="0" w:space="0" w:color="auto"/>
          </w:divBdr>
        </w:div>
        <w:div w:id="1393383259">
          <w:marLeft w:val="60"/>
          <w:marRight w:val="60"/>
          <w:marTop w:val="100"/>
          <w:marBottom w:val="100"/>
          <w:divBdr>
            <w:top w:val="none" w:sz="0" w:space="0" w:color="auto"/>
            <w:left w:val="none" w:sz="0" w:space="0" w:color="auto"/>
            <w:bottom w:val="none" w:sz="0" w:space="0" w:color="auto"/>
            <w:right w:val="none" w:sz="0" w:space="0" w:color="auto"/>
          </w:divBdr>
        </w:div>
        <w:div w:id="1596405902">
          <w:marLeft w:val="60"/>
          <w:marRight w:val="60"/>
          <w:marTop w:val="100"/>
          <w:marBottom w:val="100"/>
          <w:divBdr>
            <w:top w:val="none" w:sz="0" w:space="0" w:color="auto"/>
            <w:left w:val="none" w:sz="0" w:space="0" w:color="auto"/>
            <w:bottom w:val="none" w:sz="0" w:space="0" w:color="auto"/>
            <w:right w:val="none" w:sz="0" w:space="0" w:color="auto"/>
          </w:divBdr>
        </w:div>
        <w:div w:id="1508977772">
          <w:marLeft w:val="60"/>
          <w:marRight w:val="60"/>
          <w:marTop w:val="100"/>
          <w:marBottom w:val="100"/>
          <w:divBdr>
            <w:top w:val="none" w:sz="0" w:space="0" w:color="auto"/>
            <w:left w:val="none" w:sz="0" w:space="0" w:color="auto"/>
            <w:bottom w:val="none" w:sz="0" w:space="0" w:color="auto"/>
            <w:right w:val="none" w:sz="0" w:space="0" w:color="auto"/>
          </w:divBdr>
          <w:divsChild>
            <w:div w:id="1153370251">
              <w:marLeft w:val="0"/>
              <w:marRight w:val="0"/>
              <w:marTop w:val="0"/>
              <w:marBottom w:val="0"/>
              <w:divBdr>
                <w:top w:val="none" w:sz="0" w:space="0" w:color="auto"/>
                <w:left w:val="none" w:sz="0" w:space="0" w:color="auto"/>
                <w:bottom w:val="none" w:sz="0" w:space="0" w:color="auto"/>
                <w:right w:val="none" w:sz="0" w:space="0" w:color="auto"/>
              </w:divBdr>
            </w:div>
          </w:divsChild>
        </w:div>
        <w:div w:id="819469641">
          <w:marLeft w:val="60"/>
          <w:marRight w:val="60"/>
          <w:marTop w:val="100"/>
          <w:marBottom w:val="100"/>
          <w:divBdr>
            <w:top w:val="none" w:sz="0" w:space="0" w:color="auto"/>
            <w:left w:val="none" w:sz="0" w:space="0" w:color="auto"/>
            <w:bottom w:val="none" w:sz="0" w:space="0" w:color="auto"/>
            <w:right w:val="none" w:sz="0" w:space="0" w:color="auto"/>
          </w:divBdr>
        </w:div>
        <w:div w:id="2024165603">
          <w:marLeft w:val="60"/>
          <w:marRight w:val="60"/>
          <w:marTop w:val="100"/>
          <w:marBottom w:val="100"/>
          <w:divBdr>
            <w:top w:val="none" w:sz="0" w:space="0" w:color="auto"/>
            <w:left w:val="none" w:sz="0" w:space="0" w:color="auto"/>
            <w:bottom w:val="none" w:sz="0" w:space="0" w:color="auto"/>
            <w:right w:val="none" w:sz="0" w:space="0" w:color="auto"/>
          </w:divBdr>
        </w:div>
        <w:div w:id="802967537">
          <w:marLeft w:val="60"/>
          <w:marRight w:val="60"/>
          <w:marTop w:val="100"/>
          <w:marBottom w:val="100"/>
          <w:divBdr>
            <w:top w:val="none" w:sz="0" w:space="0" w:color="auto"/>
            <w:left w:val="none" w:sz="0" w:space="0" w:color="auto"/>
            <w:bottom w:val="none" w:sz="0" w:space="0" w:color="auto"/>
            <w:right w:val="none" w:sz="0" w:space="0" w:color="auto"/>
          </w:divBdr>
        </w:div>
        <w:div w:id="1602255769">
          <w:marLeft w:val="60"/>
          <w:marRight w:val="60"/>
          <w:marTop w:val="100"/>
          <w:marBottom w:val="100"/>
          <w:divBdr>
            <w:top w:val="none" w:sz="0" w:space="0" w:color="auto"/>
            <w:left w:val="none" w:sz="0" w:space="0" w:color="auto"/>
            <w:bottom w:val="none" w:sz="0" w:space="0" w:color="auto"/>
            <w:right w:val="none" w:sz="0" w:space="0" w:color="auto"/>
          </w:divBdr>
          <w:divsChild>
            <w:div w:id="2022119131">
              <w:marLeft w:val="0"/>
              <w:marRight w:val="0"/>
              <w:marTop w:val="0"/>
              <w:marBottom w:val="0"/>
              <w:divBdr>
                <w:top w:val="none" w:sz="0" w:space="0" w:color="auto"/>
                <w:left w:val="none" w:sz="0" w:space="0" w:color="auto"/>
                <w:bottom w:val="none" w:sz="0" w:space="0" w:color="auto"/>
                <w:right w:val="none" w:sz="0" w:space="0" w:color="auto"/>
              </w:divBdr>
            </w:div>
          </w:divsChild>
        </w:div>
        <w:div w:id="1079327926">
          <w:marLeft w:val="60"/>
          <w:marRight w:val="60"/>
          <w:marTop w:val="100"/>
          <w:marBottom w:val="100"/>
          <w:divBdr>
            <w:top w:val="none" w:sz="0" w:space="0" w:color="auto"/>
            <w:left w:val="none" w:sz="0" w:space="0" w:color="auto"/>
            <w:bottom w:val="none" w:sz="0" w:space="0" w:color="auto"/>
            <w:right w:val="none" w:sz="0" w:space="0" w:color="auto"/>
          </w:divBdr>
        </w:div>
        <w:div w:id="704215090">
          <w:marLeft w:val="60"/>
          <w:marRight w:val="60"/>
          <w:marTop w:val="100"/>
          <w:marBottom w:val="100"/>
          <w:divBdr>
            <w:top w:val="none" w:sz="0" w:space="0" w:color="auto"/>
            <w:left w:val="none" w:sz="0" w:space="0" w:color="auto"/>
            <w:bottom w:val="none" w:sz="0" w:space="0" w:color="auto"/>
            <w:right w:val="none" w:sz="0" w:space="0" w:color="auto"/>
          </w:divBdr>
        </w:div>
        <w:div w:id="1190148777">
          <w:marLeft w:val="60"/>
          <w:marRight w:val="60"/>
          <w:marTop w:val="100"/>
          <w:marBottom w:val="100"/>
          <w:divBdr>
            <w:top w:val="none" w:sz="0" w:space="0" w:color="auto"/>
            <w:left w:val="none" w:sz="0" w:space="0" w:color="auto"/>
            <w:bottom w:val="none" w:sz="0" w:space="0" w:color="auto"/>
            <w:right w:val="none" w:sz="0" w:space="0" w:color="auto"/>
          </w:divBdr>
        </w:div>
        <w:div w:id="232739614">
          <w:marLeft w:val="60"/>
          <w:marRight w:val="60"/>
          <w:marTop w:val="100"/>
          <w:marBottom w:val="100"/>
          <w:divBdr>
            <w:top w:val="none" w:sz="0" w:space="0" w:color="auto"/>
            <w:left w:val="none" w:sz="0" w:space="0" w:color="auto"/>
            <w:bottom w:val="none" w:sz="0" w:space="0" w:color="auto"/>
            <w:right w:val="none" w:sz="0" w:space="0" w:color="auto"/>
          </w:divBdr>
        </w:div>
        <w:div w:id="157889850">
          <w:marLeft w:val="60"/>
          <w:marRight w:val="60"/>
          <w:marTop w:val="100"/>
          <w:marBottom w:val="100"/>
          <w:divBdr>
            <w:top w:val="none" w:sz="0" w:space="0" w:color="auto"/>
            <w:left w:val="none" w:sz="0" w:space="0" w:color="auto"/>
            <w:bottom w:val="none" w:sz="0" w:space="0" w:color="auto"/>
            <w:right w:val="none" w:sz="0" w:space="0" w:color="auto"/>
          </w:divBdr>
          <w:divsChild>
            <w:div w:id="1469056814">
              <w:marLeft w:val="0"/>
              <w:marRight w:val="0"/>
              <w:marTop w:val="0"/>
              <w:marBottom w:val="0"/>
              <w:divBdr>
                <w:top w:val="none" w:sz="0" w:space="0" w:color="auto"/>
                <w:left w:val="none" w:sz="0" w:space="0" w:color="auto"/>
                <w:bottom w:val="none" w:sz="0" w:space="0" w:color="auto"/>
                <w:right w:val="none" w:sz="0" w:space="0" w:color="auto"/>
              </w:divBdr>
            </w:div>
          </w:divsChild>
        </w:div>
        <w:div w:id="417096746">
          <w:marLeft w:val="60"/>
          <w:marRight w:val="60"/>
          <w:marTop w:val="100"/>
          <w:marBottom w:val="100"/>
          <w:divBdr>
            <w:top w:val="none" w:sz="0" w:space="0" w:color="auto"/>
            <w:left w:val="none" w:sz="0" w:space="0" w:color="auto"/>
            <w:bottom w:val="none" w:sz="0" w:space="0" w:color="auto"/>
            <w:right w:val="none" w:sz="0" w:space="0" w:color="auto"/>
          </w:divBdr>
        </w:div>
        <w:div w:id="1131747228">
          <w:marLeft w:val="60"/>
          <w:marRight w:val="60"/>
          <w:marTop w:val="100"/>
          <w:marBottom w:val="100"/>
          <w:divBdr>
            <w:top w:val="none" w:sz="0" w:space="0" w:color="auto"/>
            <w:left w:val="none" w:sz="0" w:space="0" w:color="auto"/>
            <w:bottom w:val="none" w:sz="0" w:space="0" w:color="auto"/>
            <w:right w:val="none" w:sz="0" w:space="0" w:color="auto"/>
          </w:divBdr>
        </w:div>
        <w:div w:id="1551191785">
          <w:marLeft w:val="60"/>
          <w:marRight w:val="60"/>
          <w:marTop w:val="100"/>
          <w:marBottom w:val="100"/>
          <w:divBdr>
            <w:top w:val="none" w:sz="0" w:space="0" w:color="auto"/>
            <w:left w:val="none" w:sz="0" w:space="0" w:color="auto"/>
            <w:bottom w:val="none" w:sz="0" w:space="0" w:color="auto"/>
            <w:right w:val="none" w:sz="0" w:space="0" w:color="auto"/>
          </w:divBdr>
        </w:div>
        <w:div w:id="933127754">
          <w:marLeft w:val="60"/>
          <w:marRight w:val="60"/>
          <w:marTop w:val="100"/>
          <w:marBottom w:val="100"/>
          <w:divBdr>
            <w:top w:val="none" w:sz="0" w:space="0" w:color="auto"/>
            <w:left w:val="none" w:sz="0" w:space="0" w:color="auto"/>
            <w:bottom w:val="none" w:sz="0" w:space="0" w:color="auto"/>
            <w:right w:val="none" w:sz="0" w:space="0" w:color="auto"/>
          </w:divBdr>
          <w:divsChild>
            <w:div w:id="1458791979">
              <w:marLeft w:val="0"/>
              <w:marRight w:val="0"/>
              <w:marTop w:val="0"/>
              <w:marBottom w:val="0"/>
              <w:divBdr>
                <w:top w:val="none" w:sz="0" w:space="0" w:color="auto"/>
                <w:left w:val="none" w:sz="0" w:space="0" w:color="auto"/>
                <w:bottom w:val="none" w:sz="0" w:space="0" w:color="auto"/>
                <w:right w:val="none" w:sz="0" w:space="0" w:color="auto"/>
              </w:divBdr>
            </w:div>
          </w:divsChild>
        </w:div>
        <w:div w:id="1584223127">
          <w:marLeft w:val="60"/>
          <w:marRight w:val="60"/>
          <w:marTop w:val="100"/>
          <w:marBottom w:val="100"/>
          <w:divBdr>
            <w:top w:val="none" w:sz="0" w:space="0" w:color="auto"/>
            <w:left w:val="none" w:sz="0" w:space="0" w:color="auto"/>
            <w:bottom w:val="none" w:sz="0" w:space="0" w:color="auto"/>
            <w:right w:val="none" w:sz="0" w:space="0" w:color="auto"/>
          </w:divBdr>
        </w:div>
        <w:div w:id="1579972762">
          <w:marLeft w:val="60"/>
          <w:marRight w:val="60"/>
          <w:marTop w:val="100"/>
          <w:marBottom w:val="100"/>
          <w:divBdr>
            <w:top w:val="none" w:sz="0" w:space="0" w:color="auto"/>
            <w:left w:val="none" w:sz="0" w:space="0" w:color="auto"/>
            <w:bottom w:val="none" w:sz="0" w:space="0" w:color="auto"/>
            <w:right w:val="none" w:sz="0" w:space="0" w:color="auto"/>
          </w:divBdr>
        </w:div>
        <w:div w:id="1174340817">
          <w:marLeft w:val="60"/>
          <w:marRight w:val="60"/>
          <w:marTop w:val="100"/>
          <w:marBottom w:val="100"/>
          <w:divBdr>
            <w:top w:val="none" w:sz="0" w:space="0" w:color="auto"/>
            <w:left w:val="none" w:sz="0" w:space="0" w:color="auto"/>
            <w:bottom w:val="none" w:sz="0" w:space="0" w:color="auto"/>
            <w:right w:val="none" w:sz="0" w:space="0" w:color="auto"/>
          </w:divBdr>
        </w:div>
        <w:div w:id="1342390000">
          <w:marLeft w:val="60"/>
          <w:marRight w:val="60"/>
          <w:marTop w:val="100"/>
          <w:marBottom w:val="100"/>
          <w:divBdr>
            <w:top w:val="none" w:sz="0" w:space="0" w:color="auto"/>
            <w:left w:val="none" w:sz="0" w:space="0" w:color="auto"/>
            <w:bottom w:val="none" w:sz="0" w:space="0" w:color="auto"/>
            <w:right w:val="none" w:sz="0" w:space="0" w:color="auto"/>
          </w:divBdr>
        </w:div>
        <w:div w:id="573901579">
          <w:marLeft w:val="60"/>
          <w:marRight w:val="60"/>
          <w:marTop w:val="100"/>
          <w:marBottom w:val="100"/>
          <w:divBdr>
            <w:top w:val="none" w:sz="0" w:space="0" w:color="auto"/>
            <w:left w:val="none" w:sz="0" w:space="0" w:color="auto"/>
            <w:bottom w:val="none" w:sz="0" w:space="0" w:color="auto"/>
            <w:right w:val="none" w:sz="0" w:space="0" w:color="auto"/>
          </w:divBdr>
        </w:div>
        <w:div w:id="492070956">
          <w:marLeft w:val="60"/>
          <w:marRight w:val="60"/>
          <w:marTop w:val="100"/>
          <w:marBottom w:val="100"/>
          <w:divBdr>
            <w:top w:val="none" w:sz="0" w:space="0" w:color="auto"/>
            <w:left w:val="none" w:sz="0" w:space="0" w:color="auto"/>
            <w:bottom w:val="none" w:sz="0" w:space="0" w:color="auto"/>
            <w:right w:val="none" w:sz="0" w:space="0" w:color="auto"/>
          </w:divBdr>
        </w:div>
        <w:div w:id="1956254350">
          <w:marLeft w:val="60"/>
          <w:marRight w:val="60"/>
          <w:marTop w:val="100"/>
          <w:marBottom w:val="100"/>
          <w:divBdr>
            <w:top w:val="none" w:sz="0" w:space="0" w:color="auto"/>
            <w:left w:val="none" w:sz="0" w:space="0" w:color="auto"/>
            <w:bottom w:val="none" w:sz="0" w:space="0" w:color="auto"/>
            <w:right w:val="none" w:sz="0" w:space="0" w:color="auto"/>
          </w:divBdr>
        </w:div>
        <w:div w:id="1721250320">
          <w:marLeft w:val="60"/>
          <w:marRight w:val="60"/>
          <w:marTop w:val="100"/>
          <w:marBottom w:val="100"/>
          <w:divBdr>
            <w:top w:val="none" w:sz="0" w:space="0" w:color="auto"/>
            <w:left w:val="none" w:sz="0" w:space="0" w:color="auto"/>
            <w:bottom w:val="none" w:sz="0" w:space="0" w:color="auto"/>
            <w:right w:val="none" w:sz="0" w:space="0" w:color="auto"/>
          </w:divBdr>
        </w:div>
        <w:div w:id="569538256">
          <w:marLeft w:val="60"/>
          <w:marRight w:val="60"/>
          <w:marTop w:val="100"/>
          <w:marBottom w:val="100"/>
          <w:divBdr>
            <w:top w:val="none" w:sz="0" w:space="0" w:color="auto"/>
            <w:left w:val="none" w:sz="0" w:space="0" w:color="auto"/>
            <w:bottom w:val="none" w:sz="0" w:space="0" w:color="auto"/>
            <w:right w:val="none" w:sz="0" w:space="0" w:color="auto"/>
          </w:divBdr>
        </w:div>
        <w:div w:id="1001815434">
          <w:marLeft w:val="60"/>
          <w:marRight w:val="60"/>
          <w:marTop w:val="100"/>
          <w:marBottom w:val="100"/>
          <w:divBdr>
            <w:top w:val="none" w:sz="0" w:space="0" w:color="auto"/>
            <w:left w:val="none" w:sz="0" w:space="0" w:color="auto"/>
            <w:bottom w:val="none" w:sz="0" w:space="0" w:color="auto"/>
            <w:right w:val="none" w:sz="0" w:space="0" w:color="auto"/>
          </w:divBdr>
        </w:div>
        <w:div w:id="76900409">
          <w:marLeft w:val="60"/>
          <w:marRight w:val="60"/>
          <w:marTop w:val="100"/>
          <w:marBottom w:val="100"/>
          <w:divBdr>
            <w:top w:val="none" w:sz="0" w:space="0" w:color="auto"/>
            <w:left w:val="none" w:sz="0" w:space="0" w:color="auto"/>
            <w:bottom w:val="none" w:sz="0" w:space="0" w:color="auto"/>
            <w:right w:val="none" w:sz="0" w:space="0" w:color="auto"/>
          </w:divBdr>
          <w:divsChild>
            <w:div w:id="1010254049">
              <w:marLeft w:val="0"/>
              <w:marRight w:val="0"/>
              <w:marTop w:val="0"/>
              <w:marBottom w:val="0"/>
              <w:divBdr>
                <w:top w:val="none" w:sz="0" w:space="0" w:color="auto"/>
                <w:left w:val="none" w:sz="0" w:space="0" w:color="auto"/>
                <w:bottom w:val="none" w:sz="0" w:space="0" w:color="auto"/>
                <w:right w:val="none" w:sz="0" w:space="0" w:color="auto"/>
              </w:divBdr>
            </w:div>
          </w:divsChild>
        </w:div>
        <w:div w:id="1813019973">
          <w:marLeft w:val="60"/>
          <w:marRight w:val="60"/>
          <w:marTop w:val="100"/>
          <w:marBottom w:val="100"/>
          <w:divBdr>
            <w:top w:val="none" w:sz="0" w:space="0" w:color="auto"/>
            <w:left w:val="none" w:sz="0" w:space="0" w:color="auto"/>
            <w:bottom w:val="none" w:sz="0" w:space="0" w:color="auto"/>
            <w:right w:val="none" w:sz="0" w:space="0" w:color="auto"/>
          </w:divBdr>
        </w:div>
        <w:div w:id="1961181160">
          <w:marLeft w:val="60"/>
          <w:marRight w:val="60"/>
          <w:marTop w:val="100"/>
          <w:marBottom w:val="100"/>
          <w:divBdr>
            <w:top w:val="none" w:sz="0" w:space="0" w:color="auto"/>
            <w:left w:val="none" w:sz="0" w:space="0" w:color="auto"/>
            <w:bottom w:val="none" w:sz="0" w:space="0" w:color="auto"/>
            <w:right w:val="none" w:sz="0" w:space="0" w:color="auto"/>
          </w:divBdr>
        </w:div>
        <w:div w:id="1663240120">
          <w:marLeft w:val="60"/>
          <w:marRight w:val="60"/>
          <w:marTop w:val="100"/>
          <w:marBottom w:val="100"/>
          <w:divBdr>
            <w:top w:val="none" w:sz="0" w:space="0" w:color="auto"/>
            <w:left w:val="none" w:sz="0" w:space="0" w:color="auto"/>
            <w:bottom w:val="none" w:sz="0" w:space="0" w:color="auto"/>
            <w:right w:val="none" w:sz="0" w:space="0" w:color="auto"/>
          </w:divBdr>
          <w:divsChild>
            <w:div w:id="1193686683">
              <w:marLeft w:val="0"/>
              <w:marRight w:val="0"/>
              <w:marTop w:val="0"/>
              <w:marBottom w:val="0"/>
              <w:divBdr>
                <w:top w:val="none" w:sz="0" w:space="0" w:color="auto"/>
                <w:left w:val="none" w:sz="0" w:space="0" w:color="auto"/>
                <w:bottom w:val="none" w:sz="0" w:space="0" w:color="auto"/>
                <w:right w:val="none" w:sz="0" w:space="0" w:color="auto"/>
              </w:divBdr>
            </w:div>
          </w:divsChild>
        </w:div>
        <w:div w:id="1568497422">
          <w:marLeft w:val="60"/>
          <w:marRight w:val="60"/>
          <w:marTop w:val="100"/>
          <w:marBottom w:val="100"/>
          <w:divBdr>
            <w:top w:val="none" w:sz="0" w:space="0" w:color="auto"/>
            <w:left w:val="none" w:sz="0" w:space="0" w:color="auto"/>
            <w:bottom w:val="none" w:sz="0" w:space="0" w:color="auto"/>
            <w:right w:val="none" w:sz="0" w:space="0" w:color="auto"/>
          </w:divBdr>
          <w:divsChild>
            <w:div w:id="599920673">
              <w:marLeft w:val="0"/>
              <w:marRight w:val="0"/>
              <w:marTop w:val="0"/>
              <w:marBottom w:val="0"/>
              <w:divBdr>
                <w:top w:val="none" w:sz="0" w:space="0" w:color="auto"/>
                <w:left w:val="none" w:sz="0" w:space="0" w:color="auto"/>
                <w:bottom w:val="none" w:sz="0" w:space="0" w:color="auto"/>
                <w:right w:val="none" w:sz="0" w:space="0" w:color="auto"/>
              </w:divBdr>
            </w:div>
          </w:divsChild>
        </w:div>
        <w:div w:id="932933024">
          <w:marLeft w:val="60"/>
          <w:marRight w:val="60"/>
          <w:marTop w:val="100"/>
          <w:marBottom w:val="100"/>
          <w:divBdr>
            <w:top w:val="none" w:sz="0" w:space="0" w:color="auto"/>
            <w:left w:val="none" w:sz="0" w:space="0" w:color="auto"/>
            <w:bottom w:val="none" w:sz="0" w:space="0" w:color="auto"/>
            <w:right w:val="none" w:sz="0" w:space="0" w:color="auto"/>
          </w:divBdr>
        </w:div>
        <w:div w:id="1210149696">
          <w:marLeft w:val="60"/>
          <w:marRight w:val="60"/>
          <w:marTop w:val="100"/>
          <w:marBottom w:val="100"/>
          <w:divBdr>
            <w:top w:val="none" w:sz="0" w:space="0" w:color="auto"/>
            <w:left w:val="none" w:sz="0" w:space="0" w:color="auto"/>
            <w:bottom w:val="none" w:sz="0" w:space="0" w:color="auto"/>
            <w:right w:val="none" w:sz="0" w:space="0" w:color="auto"/>
          </w:divBdr>
        </w:div>
        <w:div w:id="233197945">
          <w:marLeft w:val="60"/>
          <w:marRight w:val="60"/>
          <w:marTop w:val="100"/>
          <w:marBottom w:val="100"/>
          <w:divBdr>
            <w:top w:val="none" w:sz="0" w:space="0" w:color="auto"/>
            <w:left w:val="none" w:sz="0" w:space="0" w:color="auto"/>
            <w:bottom w:val="none" w:sz="0" w:space="0" w:color="auto"/>
            <w:right w:val="none" w:sz="0" w:space="0" w:color="auto"/>
          </w:divBdr>
        </w:div>
        <w:div w:id="86049011">
          <w:marLeft w:val="60"/>
          <w:marRight w:val="60"/>
          <w:marTop w:val="100"/>
          <w:marBottom w:val="100"/>
          <w:divBdr>
            <w:top w:val="none" w:sz="0" w:space="0" w:color="auto"/>
            <w:left w:val="none" w:sz="0" w:space="0" w:color="auto"/>
            <w:bottom w:val="none" w:sz="0" w:space="0" w:color="auto"/>
            <w:right w:val="none" w:sz="0" w:space="0" w:color="auto"/>
          </w:divBdr>
          <w:divsChild>
            <w:div w:id="747113913">
              <w:marLeft w:val="0"/>
              <w:marRight w:val="0"/>
              <w:marTop w:val="0"/>
              <w:marBottom w:val="0"/>
              <w:divBdr>
                <w:top w:val="none" w:sz="0" w:space="0" w:color="auto"/>
                <w:left w:val="none" w:sz="0" w:space="0" w:color="auto"/>
                <w:bottom w:val="none" w:sz="0" w:space="0" w:color="auto"/>
                <w:right w:val="none" w:sz="0" w:space="0" w:color="auto"/>
              </w:divBdr>
            </w:div>
          </w:divsChild>
        </w:div>
        <w:div w:id="2052420179">
          <w:marLeft w:val="60"/>
          <w:marRight w:val="60"/>
          <w:marTop w:val="100"/>
          <w:marBottom w:val="100"/>
          <w:divBdr>
            <w:top w:val="none" w:sz="0" w:space="0" w:color="auto"/>
            <w:left w:val="none" w:sz="0" w:space="0" w:color="auto"/>
            <w:bottom w:val="none" w:sz="0" w:space="0" w:color="auto"/>
            <w:right w:val="none" w:sz="0" w:space="0" w:color="auto"/>
          </w:divBdr>
        </w:div>
        <w:div w:id="242030100">
          <w:marLeft w:val="60"/>
          <w:marRight w:val="60"/>
          <w:marTop w:val="100"/>
          <w:marBottom w:val="100"/>
          <w:divBdr>
            <w:top w:val="none" w:sz="0" w:space="0" w:color="auto"/>
            <w:left w:val="none" w:sz="0" w:space="0" w:color="auto"/>
            <w:bottom w:val="none" w:sz="0" w:space="0" w:color="auto"/>
            <w:right w:val="none" w:sz="0" w:space="0" w:color="auto"/>
          </w:divBdr>
        </w:div>
        <w:div w:id="515509367">
          <w:marLeft w:val="60"/>
          <w:marRight w:val="60"/>
          <w:marTop w:val="100"/>
          <w:marBottom w:val="100"/>
          <w:divBdr>
            <w:top w:val="none" w:sz="0" w:space="0" w:color="auto"/>
            <w:left w:val="none" w:sz="0" w:space="0" w:color="auto"/>
            <w:bottom w:val="none" w:sz="0" w:space="0" w:color="auto"/>
            <w:right w:val="none" w:sz="0" w:space="0" w:color="auto"/>
          </w:divBdr>
        </w:div>
        <w:div w:id="898133989">
          <w:marLeft w:val="60"/>
          <w:marRight w:val="60"/>
          <w:marTop w:val="100"/>
          <w:marBottom w:val="100"/>
          <w:divBdr>
            <w:top w:val="none" w:sz="0" w:space="0" w:color="auto"/>
            <w:left w:val="none" w:sz="0" w:space="0" w:color="auto"/>
            <w:bottom w:val="none" w:sz="0" w:space="0" w:color="auto"/>
            <w:right w:val="none" w:sz="0" w:space="0" w:color="auto"/>
          </w:divBdr>
        </w:div>
        <w:div w:id="1912037865">
          <w:marLeft w:val="60"/>
          <w:marRight w:val="60"/>
          <w:marTop w:val="100"/>
          <w:marBottom w:val="100"/>
          <w:divBdr>
            <w:top w:val="none" w:sz="0" w:space="0" w:color="auto"/>
            <w:left w:val="none" w:sz="0" w:space="0" w:color="auto"/>
            <w:bottom w:val="none" w:sz="0" w:space="0" w:color="auto"/>
            <w:right w:val="none" w:sz="0" w:space="0" w:color="auto"/>
          </w:divBdr>
          <w:divsChild>
            <w:div w:id="1328285296">
              <w:marLeft w:val="0"/>
              <w:marRight w:val="0"/>
              <w:marTop w:val="0"/>
              <w:marBottom w:val="0"/>
              <w:divBdr>
                <w:top w:val="none" w:sz="0" w:space="0" w:color="auto"/>
                <w:left w:val="none" w:sz="0" w:space="0" w:color="auto"/>
                <w:bottom w:val="none" w:sz="0" w:space="0" w:color="auto"/>
                <w:right w:val="none" w:sz="0" w:space="0" w:color="auto"/>
              </w:divBdr>
            </w:div>
          </w:divsChild>
        </w:div>
        <w:div w:id="1471896232">
          <w:marLeft w:val="60"/>
          <w:marRight w:val="60"/>
          <w:marTop w:val="100"/>
          <w:marBottom w:val="100"/>
          <w:divBdr>
            <w:top w:val="none" w:sz="0" w:space="0" w:color="auto"/>
            <w:left w:val="none" w:sz="0" w:space="0" w:color="auto"/>
            <w:bottom w:val="none" w:sz="0" w:space="0" w:color="auto"/>
            <w:right w:val="none" w:sz="0" w:space="0" w:color="auto"/>
          </w:divBdr>
        </w:div>
        <w:div w:id="221256961">
          <w:marLeft w:val="60"/>
          <w:marRight w:val="60"/>
          <w:marTop w:val="100"/>
          <w:marBottom w:val="100"/>
          <w:divBdr>
            <w:top w:val="none" w:sz="0" w:space="0" w:color="auto"/>
            <w:left w:val="none" w:sz="0" w:space="0" w:color="auto"/>
            <w:bottom w:val="none" w:sz="0" w:space="0" w:color="auto"/>
            <w:right w:val="none" w:sz="0" w:space="0" w:color="auto"/>
          </w:divBdr>
        </w:div>
        <w:div w:id="1384713882">
          <w:marLeft w:val="60"/>
          <w:marRight w:val="60"/>
          <w:marTop w:val="100"/>
          <w:marBottom w:val="100"/>
          <w:divBdr>
            <w:top w:val="none" w:sz="0" w:space="0" w:color="auto"/>
            <w:left w:val="none" w:sz="0" w:space="0" w:color="auto"/>
            <w:bottom w:val="none" w:sz="0" w:space="0" w:color="auto"/>
            <w:right w:val="none" w:sz="0" w:space="0" w:color="auto"/>
          </w:divBdr>
        </w:div>
        <w:div w:id="1339189143">
          <w:marLeft w:val="60"/>
          <w:marRight w:val="60"/>
          <w:marTop w:val="100"/>
          <w:marBottom w:val="100"/>
          <w:divBdr>
            <w:top w:val="none" w:sz="0" w:space="0" w:color="auto"/>
            <w:left w:val="none" w:sz="0" w:space="0" w:color="auto"/>
            <w:bottom w:val="none" w:sz="0" w:space="0" w:color="auto"/>
            <w:right w:val="none" w:sz="0" w:space="0" w:color="auto"/>
          </w:divBdr>
          <w:divsChild>
            <w:div w:id="1156725886">
              <w:marLeft w:val="0"/>
              <w:marRight w:val="0"/>
              <w:marTop w:val="0"/>
              <w:marBottom w:val="0"/>
              <w:divBdr>
                <w:top w:val="none" w:sz="0" w:space="0" w:color="auto"/>
                <w:left w:val="none" w:sz="0" w:space="0" w:color="auto"/>
                <w:bottom w:val="none" w:sz="0" w:space="0" w:color="auto"/>
                <w:right w:val="none" w:sz="0" w:space="0" w:color="auto"/>
              </w:divBdr>
            </w:div>
          </w:divsChild>
        </w:div>
        <w:div w:id="1044795131">
          <w:marLeft w:val="60"/>
          <w:marRight w:val="60"/>
          <w:marTop w:val="100"/>
          <w:marBottom w:val="100"/>
          <w:divBdr>
            <w:top w:val="none" w:sz="0" w:space="0" w:color="auto"/>
            <w:left w:val="none" w:sz="0" w:space="0" w:color="auto"/>
            <w:bottom w:val="none" w:sz="0" w:space="0" w:color="auto"/>
            <w:right w:val="none" w:sz="0" w:space="0" w:color="auto"/>
          </w:divBdr>
        </w:div>
        <w:div w:id="256062602">
          <w:marLeft w:val="60"/>
          <w:marRight w:val="60"/>
          <w:marTop w:val="100"/>
          <w:marBottom w:val="100"/>
          <w:divBdr>
            <w:top w:val="none" w:sz="0" w:space="0" w:color="auto"/>
            <w:left w:val="none" w:sz="0" w:space="0" w:color="auto"/>
            <w:bottom w:val="none" w:sz="0" w:space="0" w:color="auto"/>
            <w:right w:val="none" w:sz="0" w:space="0" w:color="auto"/>
          </w:divBdr>
        </w:div>
        <w:div w:id="539050560">
          <w:marLeft w:val="60"/>
          <w:marRight w:val="60"/>
          <w:marTop w:val="100"/>
          <w:marBottom w:val="100"/>
          <w:divBdr>
            <w:top w:val="none" w:sz="0" w:space="0" w:color="auto"/>
            <w:left w:val="none" w:sz="0" w:space="0" w:color="auto"/>
            <w:bottom w:val="none" w:sz="0" w:space="0" w:color="auto"/>
            <w:right w:val="none" w:sz="0" w:space="0" w:color="auto"/>
          </w:divBdr>
        </w:div>
        <w:div w:id="586110862">
          <w:marLeft w:val="60"/>
          <w:marRight w:val="60"/>
          <w:marTop w:val="100"/>
          <w:marBottom w:val="100"/>
          <w:divBdr>
            <w:top w:val="none" w:sz="0" w:space="0" w:color="auto"/>
            <w:left w:val="none" w:sz="0" w:space="0" w:color="auto"/>
            <w:bottom w:val="none" w:sz="0" w:space="0" w:color="auto"/>
            <w:right w:val="none" w:sz="0" w:space="0" w:color="auto"/>
          </w:divBdr>
          <w:divsChild>
            <w:div w:id="701326948">
              <w:marLeft w:val="0"/>
              <w:marRight w:val="0"/>
              <w:marTop w:val="0"/>
              <w:marBottom w:val="0"/>
              <w:divBdr>
                <w:top w:val="none" w:sz="0" w:space="0" w:color="auto"/>
                <w:left w:val="none" w:sz="0" w:space="0" w:color="auto"/>
                <w:bottom w:val="none" w:sz="0" w:space="0" w:color="auto"/>
                <w:right w:val="none" w:sz="0" w:space="0" w:color="auto"/>
              </w:divBdr>
            </w:div>
          </w:divsChild>
        </w:div>
        <w:div w:id="1972975969">
          <w:marLeft w:val="60"/>
          <w:marRight w:val="60"/>
          <w:marTop w:val="100"/>
          <w:marBottom w:val="100"/>
          <w:divBdr>
            <w:top w:val="none" w:sz="0" w:space="0" w:color="auto"/>
            <w:left w:val="none" w:sz="0" w:space="0" w:color="auto"/>
            <w:bottom w:val="none" w:sz="0" w:space="0" w:color="auto"/>
            <w:right w:val="none" w:sz="0" w:space="0" w:color="auto"/>
          </w:divBdr>
        </w:div>
        <w:div w:id="1377700134">
          <w:marLeft w:val="60"/>
          <w:marRight w:val="60"/>
          <w:marTop w:val="100"/>
          <w:marBottom w:val="100"/>
          <w:divBdr>
            <w:top w:val="none" w:sz="0" w:space="0" w:color="auto"/>
            <w:left w:val="none" w:sz="0" w:space="0" w:color="auto"/>
            <w:bottom w:val="none" w:sz="0" w:space="0" w:color="auto"/>
            <w:right w:val="none" w:sz="0" w:space="0" w:color="auto"/>
          </w:divBdr>
        </w:div>
        <w:div w:id="213739766">
          <w:marLeft w:val="60"/>
          <w:marRight w:val="60"/>
          <w:marTop w:val="100"/>
          <w:marBottom w:val="100"/>
          <w:divBdr>
            <w:top w:val="none" w:sz="0" w:space="0" w:color="auto"/>
            <w:left w:val="none" w:sz="0" w:space="0" w:color="auto"/>
            <w:bottom w:val="none" w:sz="0" w:space="0" w:color="auto"/>
            <w:right w:val="none" w:sz="0" w:space="0" w:color="auto"/>
          </w:divBdr>
        </w:div>
        <w:div w:id="1855149237">
          <w:marLeft w:val="60"/>
          <w:marRight w:val="60"/>
          <w:marTop w:val="100"/>
          <w:marBottom w:val="100"/>
          <w:divBdr>
            <w:top w:val="none" w:sz="0" w:space="0" w:color="auto"/>
            <w:left w:val="none" w:sz="0" w:space="0" w:color="auto"/>
            <w:bottom w:val="none" w:sz="0" w:space="0" w:color="auto"/>
            <w:right w:val="none" w:sz="0" w:space="0" w:color="auto"/>
          </w:divBdr>
          <w:divsChild>
            <w:div w:id="1087653552">
              <w:marLeft w:val="0"/>
              <w:marRight w:val="0"/>
              <w:marTop w:val="0"/>
              <w:marBottom w:val="0"/>
              <w:divBdr>
                <w:top w:val="none" w:sz="0" w:space="0" w:color="auto"/>
                <w:left w:val="none" w:sz="0" w:space="0" w:color="auto"/>
                <w:bottom w:val="none" w:sz="0" w:space="0" w:color="auto"/>
                <w:right w:val="none" w:sz="0" w:space="0" w:color="auto"/>
              </w:divBdr>
            </w:div>
          </w:divsChild>
        </w:div>
        <w:div w:id="1039937474">
          <w:marLeft w:val="60"/>
          <w:marRight w:val="60"/>
          <w:marTop w:val="100"/>
          <w:marBottom w:val="100"/>
          <w:divBdr>
            <w:top w:val="none" w:sz="0" w:space="0" w:color="auto"/>
            <w:left w:val="none" w:sz="0" w:space="0" w:color="auto"/>
            <w:bottom w:val="none" w:sz="0" w:space="0" w:color="auto"/>
            <w:right w:val="none" w:sz="0" w:space="0" w:color="auto"/>
          </w:divBdr>
        </w:div>
        <w:div w:id="1253122793">
          <w:marLeft w:val="60"/>
          <w:marRight w:val="60"/>
          <w:marTop w:val="100"/>
          <w:marBottom w:val="100"/>
          <w:divBdr>
            <w:top w:val="none" w:sz="0" w:space="0" w:color="auto"/>
            <w:left w:val="none" w:sz="0" w:space="0" w:color="auto"/>
            <w:bottom w:val="none" w:sz="0" w:space="0" w:color="auto"/>
            <w:right w:val="none" w:sz="0" w:space="0" w:color="auto"/>
          </w:divBdr>
        </w:div>
        <w:div w:id="1543202665">
          <w:marLeft w:val="60"/>
          <w:marRight w:val="60"/>
          <w:marTop w:val="100"/>
          <w:marBottom w:val="100"/>
          <w:divBdr>
            <w:top w:val="none" w:sz="0" w:space="0" w:color="auto"/>
            <w:left w:val="none" w:sz="0" w:space="0" w:color="auto"/>
            <w:bottom w:val="none" w:sz="0" w:space="0" w:color="auto"/>
            <w:right w:val="none" w:sz="0" w:space="0" w:color="auto"/>
          </w:divBdr>
        </w:div>
        <w:div w:id="1651401015">
          <w:marLeft w:val="60"/>
          <w:marRight w:val="60"/>
          <w:marTop w:val="100"/>
          <w:marBottom w:val="100"/>
          <w:divBdr>
            <w:top w:val="none" w:sz="0" w:space="0" w:color="auto"/>
            <w:left w:val="none" w:sz="0" w:space="0" w:color="auto"/>
            <w:bottom w:val="none" w:sz="0" w:space="0" w:color="auto"/>
            <w:right w:val="none" w:sz="0" w:space="0" w:color="auto"/>
          </w:divBdr>
          <w:divsChild>
            <w:div w:id="1166431844">
              <w:marLeft w:val="0"/>
              <w:marRight w:val="0"/>
              <w:marTop w:val="0"/>
              <w:marBottom w:val="0"/>
              <w:divBdr>
                <w:top w:val="none" w:sz="0" w:space="0" w:color="auto"/>
                <w:left w:val="none" w:sz="0" w:space="0" w:color="auto"/>
                <w:bottom w:val="none" w:sz="0" w:space="0" w:color="auto"/>
                <w:right w:val="none" w:sz="0" w:space="0" w:color="auto"/>
              </w:divBdr>
            </w:div>
          </w:divsChild>
        </w:div>
        <w:div w:id="301275025">
          <w:marLeft w:val="60"/>
          <w:marRight w:val="60"/>
          <w:marTop w:val="100"/>
          <w:marBottom w:val="100"/>
          <w:divBdr>
            <w:top w:val="none" w:sz="0" w:space="0" w:color="auto"/>
            <w:left w:val="none" w:sz="0" w:space="0" w:color="auto"/>
            <w:bottom w:val="none" w:sz="0" w:space="0" w:color="auto"/>
            <w:right w:val="none" w:sz="0" w:space="0" w:color="auto"/>
          </w:divBdr>
        </w:div>
        <w:div w:id="478494712">
          <w:marLeft w:val="60"/>
          <w:marRight w:val="60"/>
          <w:marTop w:val="100"/>
          <w:marBottom w:val="100"/>
          <w:divBdr>
            <w:top w:val="none" w:sz="0" w:space="0" w:color="auto"/>
            <w:left w:val="none" w:sz="0" w:space="0" w:color="auto"/>
            <w:bottom w:val="none" w:sz="0" w:space="0" w:color="auto"/>
            <w:right w:val="none" w:sz="0" w:space="0" w:color="auto"/>
          </w:divBdr>
        </w:div>
        <w:div w:id="808402288">
          <w:marLeft w:val="60"/>
          <w:marRight w:val="60"/>
          <w:marTop w:val="100"/>
          <w:marBottom w:val="100"/>
          <w:divBdr>
            <w:top w:val="none" w:sz="0" w:space="0" w:color="auto"/>
            <w:left w:val="none" w:sz="0" w:space="0" w:color="auto"/>
            <w:bottom w:val="none" w:sz="0" w:space="0" w:color="auto"/>
            <w:right w:val="none" w:sz="0" w:space="0" w:color="auto"/>
          </w:divBdr>
        </w:div>
        <w:div w:id="559026664">
          <w:marLeft w:val="60"/>
          <w:marRight w:val="60"/>
          <w:marTop w:val="100"/>
          <w:marBottom w:val="100"/>
          <w:divBdr>
            <w:top w:val="none" w:sz="0" w:space="0" w:color="auto"/>
            <w:left w:val="none" w:sz="0" w:space="0" w:color="auto"/>
            <w:bottom w:val="none" w:sz="0" w:space="0" w:color="auto"/>
            <w:right w:val="none" w:sz="0" w:space="0" w:color="auto"/>
          </w:divBdr>
          <w:divsChild>
            <w:div w:id="210970577">
              <w:marLeft w:val="0"/>
              <w:marRight w:val="0"/>
              <w:marTop w:val="0"/>
              <w:marBottom w:val="0"/>
              <w:divBdr>
                <w:top w:val="none" w:sz="0" w:space="0" w:color="auto"/>
                <w:left w:val="none" w:sz="0" w:space="0" w:color="auto"/>
                <w:bottom w:val="none" w:sz="0" w:space="0" w:color="auto"/>
                <w:right w:val="none" w:sz="0" w:space="0" w:color="auto"/>
              </w:divBdr>
            </w:div>
          </w:divsChild>
        </w:div>
        <w:div w:id="2109497638">
          <w:marLeft w:val="60"/>
          <w:marRight w:val="60"/>
          <w:marTop w:val="100"/>
          <w:marBottom w:val="100"/>
          <w:divBdr>
            <w:top w:val="none" w:sz="0" w:space="0" w:color="auto"/>
            <w:left w:val="none" w:sz="0" w:space="0" w:color="auto"/>
            <w:bottom w:val="none" w:sz="0" w:space="0" w:color="auto"/>
            <w:right w:val="none" w:sz="0" w:space="0" w:color="auto"/>
          </w:divBdr>
        </w:div>
        <w:div w:id="140737859">
          <w:marLeft w:val="60"/>
          <w:marRight w:val="60"/>
          <w:marTop w:val="100"/>
          <w:marBottom w:val="100"/>
          <w:divBdr>
            <w:top w:val="none" w:sz="0" w:space="0" w:color="auto"/>
            <w:left w:val="none" w:sz="0" w:space="0" w:color="auto"/>
            <w:bottom w:val="none" w:sz="0" w:space="0" w:color="auto"/>
            <w:right w:val="none" w:sz="0" w:space="0" w:color="auto"/>
          </w:divBdr>
        </w:div>
        <w:div w:id="856849895">
          <w:marLeft w:val="60"/>
          <w:marRight w:val="60"/>
          <w:marTop w:val="100"/>
          <w:marBottom w:val="100"/>
          <w:divBdr>
            <w:top w:val="none" w:sz="0" w:space="0" w:color="auto"/>
            <w:left w:val="none" w:sz="0" w:space="0" w:color="auto"/>
            <w:bottom w:val="none" w:sz="0" w:space="0" w:color="auto"/>
            <w:right w:val="none" w:sz="0" w:space="0" w:color="auto"/>
          </w:divBdr>
        </w:div>
        <w:div w:id="216357500">
          <w:marLeft w:val="60"/>
          <w:marRight w:val="60"/>
          <w:marTop w:val="100"/>
          <w:marBottom w:val="100"/>
          <w:divBdr>
            <w:top w:val="none" w:sz="0" w:space="0" w:color="auto"/>
            <w:left w:val="none" w:sz="0" w:space="0" w:color="auto"/>
            <w:bottom w:val="none" w:sz="0" w:space="0" w:color="auto"/>
            <w:right w:val="none" w:sz="0" w:space="0" w:color="auto"/>
          </w:divBdr>
          <w:divsChild>
            <w:div w:id="832722553">
              <w:marLeft w:val="0"/>
              <w:marRight w:val="0"/>
              <w:marTop w:val="0"/>
              <w:marBottom w:val="0"/>
              <w:divBdr>
                <w:top w:val="none" w:sz="0" w:space="0" w:color="auto"/>
                <w:left w:val="none" w:sz="0" w:space="0" w:color="auto"/>
                <w:bottom w:val="none" w:sz="0" w:space="0" w:color="auto"/>
                <w:right w:val="none" w:sz="0" w:space="0" w:color="auto"/>
              </w:divBdr>
            </w:div>
          </w:divsChild>
        </w:div>
        <w:div w:id="1700230417">
          <w:marLeft w:val="60"/>
          <w:marRight w:val="60"/>
          <w:marTop w:val="100"/>
          <w:marBottom w:val="100"/>
          <w:divBdr>
            <w:top w:val="none" w:sz="0" w:space="0" w:color="auto"/>
            <w:left w:val="none" w:sz="0" w:space="0" w:color="auto"/>
            <w:bottom w:val="none" w:sz="0" w:space="0" w:color="auto"/>
            <w:right w:val="none" w:sz="0" w:space="0" w:color="auto"/>
          </w:divBdr>
        </w:div>
        <w:div w:id="673991137">
          <w:marLeft w:val="60"/>
          <w:marRight w:val="60"/>
          <w:marTop w:val="100"/>
          <w:marBottom w:val="100"/>
          <w:divBdr>
            <w:top w:val="none" w:sz="0" w:space="0" w:color="auto"/>
            <w:left w:val="none" w:sz="0" w:space="0" w:color="auto"/>
            <w:bottom w:val="none" w:sz="0" w:space="0" w:color="auto"/>
            <w:right w:val="none" w:sz="0" w:space="0" w:color="auto"/>
          </w:divBdr>
        </w:div>
        <w:div w:id="1623730793">
          <w:marLeft w:val="60"/>
          <w:marRight w:val="60"/>
          <w:marTop w:val="100"/>
          <w:marBottom w:val="100"/>
          <w:divBdr>
            <w:top w:val="none" w:sz="0" w:space="0" w:color="auto"/>
            <w:left w:val="none" w:sz="0" w:space="0" w:color="auto"/>
            <w:bottom w:val="none" w:sz="0" w:space="0" w:color="auto"/>
            <w:right w:val="none" w:sz="0" w:space="0" w:color="auto"/>
          </w:divBdr>
        </w:div>
        <w:div w:id="272790994">
          <w:marLeft w:val="60"/>
          <w:marRight w:val="60"/>
          <w:marTop w:val="100"/>
          <w:marBottom w:val="100"/>
          <w:divBdr>
            <w:top w:val="none" w:sz="0" w:space="0" w:color="auto"/>
            <w:left w:val="none" w:sz="0" w:space="0" w:color="auto"/>
            <w:bottom w:val="none" w:sz="0" w:space="0" w:color="auto"/>
            <w:right w:val="none" w:sz="0" w:space="0" w:color="auto"/>
          </w:divBdr>
          <w:divsChild>
            <w:div w:id="123812812">
              <w:marLeft w:val="0"/>
              <w:marRight w:val="0"/>
              <w:marTop w:val="0"/>
              <w:marBottom w:val="0"/>
              <w:divBdr>
                <w:top w:val="none" w:sz="0" w:space="0" w:color="auto"/>
                <w:left w:val="none" w:sz="0" w:space="0" w:color="auto"/>
                <w:bottom w:val="none" w:sz="0" w:space="0" w:color="auto"/>
                <w:right w:val="none" w:sz="0" w:space="0" w:color="auto"/>
              </w:divBdr>
            </w:div>
          </w:divsChild>
        </w:div>
        <w:div w:id="405765626">
          <w:marLeft w:val="60"/>
          <w:marRight w:val="60"/>
          <w:marTop w:val="100"/>
          <w:marBottom w:val="100"/>
          <w:divBdr>
            <w:top w:val="none" w:sz="0" w:space="0" w:color="auto"/>
            <w:left w:val="none" w:sz="0" w:space="0" w:color="auto"/>
            <w:bottom w:val="none" w:sz="0" w:space="0" w:color="auto"/>
            <w:right w:val="none" w:sz="0" w:space="0" w:color="auto"/>
          </w:divBdr>
        </w:div>
        <w:div w:id="348605308">
          <w:marLeft w:val="60"/>
          <w:marRight w:val="60"/>
          <w:marTop w:val="100"/>
          <w:marBottom w:val="100"/>
          <w:divBdr>
            <w:top w:val="none" w:sz="0" w:space="0" w:color="auto"/>
            <w:left w:val="none" w:sz="0" w:space="0" w:color="auto"/>
            <w:bottom w:val="none" w:sz="0" w:space="0" w:color="auto"/>
            <w:right w:val="none" w:sz="0" w:space="0" w:color="auto"/>
          </w:divBdr>
        </w:div>
        <w:div w:id="2032101177">
          <w:marLeft w:val="60"/>
          <w:marRight w:val="60"/>
          <w:marTop w:val="100"/>
          <w:marBottom w:val="100"/>
          <w:divBdr>
            <w:top w:val="none" w:sz="0" w:space="0" w:color="auto"/>
            <w:left w:val="none" w:sz="0" w:space="0" w:color="auto"/>
            <w:bottom w:val="none" w:sz="0" w:space="0" w:color="auto"/>
            <w:right w:val="none" w:sz="0" w:space="0" w:color="auto"/>
          </w:divBdr>
        </w:div>
        <w:div w:id="709457762">
          <w:marLeft w:val="60"/>
          <w:marRight w:val="60"/>
          <w:marTop w:val="100"/>
          <w:marBottom w:val="100"/>
          <w:divBdr>
            <w:top w:val="none" w:sz="0" w:space="0" w:color="auto"/>
            <w:left w:val="none" w:sz="0" w:space="0" w:color="auto"/>
            <w:bottom w:val="none" w:sz="0" w:space="0" w:color="auto"/>
            <w:right w:val="none" w:sz="0" w:space="0" w:color="auto"/>
          </w:divBdr>
          <w:divsChild>
            <w:div w:id="659772700">
              <w:marLeft w:val="0"/>
              <w:marRight w:val="0"/>
              <w:marTop w:val="0"/>
              <w:marBottom w:val="0"/>
              <w:divBdr>
                <w:top w:val="none" w:sz="0" w:space="0" w:color="auto"/>
                <w:left w:val="none" w:sz="0" w:space="0" w:color="auto"/>
                <w:bottom w:val="none" w:sz="0" w:space="0" w:color="auto"/>
                <w:right w:val="none" w:sz="0" w:space="0" w:color="auto"/>
              </w:divBdr>
            </w:div>
          </w:divsChild>
        </w:div>
        <w:div w:id="117338431">
          <w:marLeft w:val="60"/>
          <w:marRight w:val="60"/>
          <w:marTop w:val="100"/>
          <w:marBottom w:val="100"/>
          <w:divBdr>
            <w:top w:val="none" w:sz="0" w:space="0" w:color="auto"/>
            <w:left w:val="none" w:sz="0" w:space="0" w:color="auto"/>
            <w:bottom w:val="none" w:sz="0" w:space="0" w:color="auto"/>
            <w:right w:val="none" w:sz="0" w:space="0" w:color="auto"/>
          </w:divBdr>
        </w:div>
        <w:div w:id="914168903">
          <w:marLeft w:val="60"/>
          <w:marRight w:val="60"/>
          <w:marTop w:val="100"/>
          <w:marBottom w:val="100"/>
          <w:divBdr>
            <w:top w:val="none" w:sz="0" w:space="0" w:color="auto"/>
            <w:left w:val="none" w:sz="0" w:space="0" w:color="auto"/>
            <w:bottom w:val="none" w:sz="0" w:space="0" w:color="auto"/>
            <w:right w:val="none" w:sz="0" w:space="0" w:color="auto"/>
          </w:divBdr>
        </w:div>
        <w:div w:id="1819490317">
          <w:marLeft w:val="60"/>
          <w:marRight w:val="60"/>
          <w:marTop w:val="100"/>
          <w:marBottom w:val="100"/>
          <w:divBdr>
            <w:top w:val="none" w:sz="0" w:space="0" w:color="auto"/>
            <w:left w:val="none" w:sz="0" w:space="0" w:color="auto"/>
            <w:bottom w:val="none" w:sz="0" w:space="0" w:color="auto"/>
            <w:right w:val="none" w:sz="0" w:space="0" w:color="auto"/>
          </w:divBdr>
        </w:div>
        <w:div w:id="980501968">
          <w:marLeft w:val="60"/>
          <w:marRight w:val="60"/>
          <w:marTop w:val="100"/>
          <w:marBottom w:val="100"/>
          <w:divBdr>
            <w:top w:val="none" w:sz="0" w:space="0" w:color="auto"/>
            <w:left w:val="none" w:sz="0" w:space="0" w:color="auto"/>
            <w:bottom w:val="none" w:sz="0" w:space="0" w:color="auto"/>
            <w:right w:val="none" w:sz="0" w:space="0" w:color="auto"/>
          </w:divBdr>
          <w:divsChild>
            <w:div w:id="1500927210">
              <w:marLeft w:val="0"/>
              <w:marRight w:val="0"/>
              <w:marTop w:val="0"/>
              <w:marBottom w:val="0"/>
              <w:divBdr>
                <w:top w:val="none" w:sz="0" w:space="0" w:color="auto"/>
                <w:left w:val="none" w:sz="0" w:space="0" w:color="auto"/>
                <w:bottom w:val="none" w:sz="0" w:space="0" w:color="auto"/>
                <w:right w:val="none" w:sz="0" w:space="0" w:color="auto"/>
              </w:divBdr>
            </w:div>
          </w:divsChild>
        </w:div>
        <w:div w:id="1817799626">
          <w:marLeft w:val="60"/>
          <w:marRight w:val="60"/>
          <w:marTop w:val="100"/>
          <w:marBottom w:val="100"/>
          <w:divBdr>
            <w:top w:val="none" w:sz="0" w:space="0" w:color="auto"/>
            <w:left w:val="none" w:sz="0" w:space="0" w:color="auto"/>
            <w:bottom w:val="none" w:sz="0" w:space="0" w:color="auto"/>
            <w:right w:val="none" w:sz="0" w:space="0" w:color="auto"/>
          </w:divBdr>
        </w:div>
        <w:div w:id="1367948489">
          <w:marLeft w:val="60"/>
          <w:marRight w:val="60"/>
          <w:marTop w:val="100"/>
          <w:marBottom w:val="100"/>
          <w:divBdr>
            <w:top w:val="none" w:sz="0" w:space="0" w:color="auto"/>
            <w:left w:val="none" w:sz="0" w:space="0" w:color="auto"/>
            <w:bottom w:val="none" w:sz="0" w:space="0" w:color="auto"/>
            <w:right w:val="none" w:sz="0" w:space="0" w:color="auto"/>
          </w:divBdr>
        </w:div>
        <w:div w:id="312833685">
          <w:marLeft w:val="60"/>
          <w:marRight w:val="60"/>
          <w:marTop w:val="100"/>
          <w:marBottom w:val="100"/>
          <w:divBdr>
            <w:top w:val="none" w:sz="0" w:space="0" w:color="auto"/>
            <w:left w:val="none" w:sz="0" w:space="0" w:color="auto"/>
            <w:bottom w:val="none" w:sz="0" w:space="0" w:color="auto"/>
            <w:right w:val="none" w:sz="0" w:space="0" w:color="auto"/>
          </w:divBdr>
        </w:div>
        <w:div w:id="2137289719">
          <w:marLeft w:val="60"/>
          <w:marRight w:val="60"/>
          <w:marTop w:val="100"/>
          <w:marBottom w:val="100"/>
          <w:divBdr>
            <w:top w:val="none" w:sz="0" w:space="0" w:color="auto"/>
            <w:left w:val="none" w:sz="0" w:space="0" w:color="auto"/>
            <w:bottom w:val="none" w:sz="0" w:space="0" w:color="auto"/>
            <w:right w:val="none" w:sz="0" w:space="0" w:color="auto"/>
          </w:divBdr>
          <w:divsChild>
            <w:div w:id="1743719311">
              <w:marLeft w:val="0"/>
              <w:marRight w:val="0"/>
              <w:marTop w:val="0"/>
              <w:marBottom w:val="0"/>
              <w:divBdr>
                <w:top w:val="none" w:sz="0" w:space="0" w:color="auto"/>
                <w:left w:val="none" w:sz="0" w:space="0" w:color="auto"/>
                <w:bottom w:val="none" w:sz="0" w:space="0" w:color="auto"/>
                <w:right w:val="none" w:sz="0" w:space="0" w:color="auto"/>
              </w:divBdr>
            </w:div>
          </w:divsChild>
        </w:div>
        <w:div w:id="36781715">
          <w:marLeft w:val="60"/>
          <w:marRight w:val="60"/>
          <w:marTop w:val="100"/>
          <w:marBottom w:val="100"/>
          <w:divBdr>
            <w:top w:val="none" w:sz="0" w:space="0" w:color="auto"/>
            <w:left w:val="none" w:sz="0" w:space="0" w:color="auto"/>
            <w:bottom w:val="none" w:sz="0" w:space="0" w:color="auto"/>
            <w:right w:val="none" w:sz="0" w:space="0" w:color="auto"/>
          </w:divBdr>
        </w:div>
        <w:div w:id="615524740">
          <w:marLeft w:val="60"/>
          <w:marRight w:val="60"/>
          <w:marTop w:val="100"/>
          <w:marBottom w:val="100"/>
          <w:divBdr>
            <w:top w:val="none" w:sz="0" w:space="0" w:color="auto"/>
            <w:left w:val="none" w:sz="0" w:space="0" w:color="auto"/>
            <w:bottom w:val="none" w:sz="0" w:space="0" w:color="auto"/>
            <w:right w:val="none" w:sz="0" w:space="0" w:color="auto"/>
          </w:divBdr>
        </w:div>
        <w:div w:id="1043094866">
          <w:marLeft w:val="60"/>
          <w:marRight w:val="60"/>
          <w:marTop w:val="100"/>
          <w:marBottom w:val="100"/>
          <w:divBdr>
            <w:top w:val="none" w:sz="0" w:space="0" w:color="auto"/>
            <w:left w:val="none" w:sz="0" w:space="0" w:color="auto"/>
            <w:bottom w:val="none" w:sz="0" w:space="0" w:color="auto"/>
            <w:right w:val="none" w:sz="0" w:space="0" w:color="auto"/>
          </w:divBdr>
        </w:div>
        <w:div w:id="965307358">
          <w:marLeft w:val="60"/>
          <w:marRight w:val="60"/>
          <w:marTop w:val="100"/>
          <w:marBottom w:val="100"/>
          <w:divBdr>
            <w:top w:val="none" w:sz="0" w:space="0" w:color="auto"/>
            <w:left w:val="none" w:sz="0" w:space="0" w:color="auto"/>
            <w:bottom w:val="none" w:sz="0" w:space="0" w:color="auto"/>
            <w:right w:val="none" w:sz="0" w:space="0" w:color="auto"/>
          </w:divBdr>
          <w:divsChild>
            <w:div w:id="1129781358">
              <w:marLeft w:val="0"/>
              <w:marRight w:val="0"/>
              <w:marTop w:val="0"/>
              <w:marBottom w:val="0"/>
              <w:divBdr>
                <w:top w:val="none" w:sz="0" w:space="0" w:color="auto"/>
                <w:left w:val="none" w:sz="0" w:space="0" w:color="auto"/>
                <w:bottom w:val="none" w:sz="0" w:space="0" w:color="auto"/>
                <w:right w:val="none" w:sz="0" w:space="0" w:color="auto"/>
              </w:divBdr>
            </w:div>
          </w:divsChild>
        </w:div>
        <w:div w:id="1041056295">
          <w:marLeft w:val="60"/>
          <w:marRight w:val="60"/>
          <w:marTop w:val="100"/>
          <w:marBottom w:val="100"/>
          <w:divBdr>
            <w:top w:val="none" w:sz="0" w:space="0" w:color="auto"/>
            <w:left w:val="none" w:sz="0" w:space="0" w:color="auto"/>
            <w:bottom w:val="none" w:sz="0" w:space="0" w:color="auto"/>
            <w:right w:val="none" w:sz="0" w:space="0" w:color="auto"/>
          </w:divBdr>
        </w:div>
        <w:div w:id="1537431295">
          <w:marLeft w:val="60"/>
          <w:marRight w:val="60"/>
          <w:marTop w:val="100"/>
          <w:marBottom w:val="100"/>
          <w:divBdr>
            <w:top w:val="none" w:sz="0" w:space="0" w:color="auto"/>
            <w:left w:val="none" w:sz="0" w:space="0" w:color="auto"/>
            <w:bottom w:val="none" w:sz="0" w:space="0" w:color="auto"/>
            <w:right w:val="none" w:sz="0" w:space="0" w:color="auto"/>
          </w:divBdr>
        </w:div>
        <w:div w:id="311759085">
          <w:marLeft w:val="60"/>
          <w:marRight w:val="60"/>
          <w:marTop w:val="100"/>
          <w:marBottom w:val="100"/>
          <w:divBdr>
            <w:top w:val="none" w:sz="0" w:space="0" w:color="auto"/>
            <w:left w:val="none" w:sz="0" w:space="0" w:color="auto"/>
            <w:bottom w:val="none" w:sz="0" w:space="0" w:color="auto"/>
            <w:right w:val="none" w:sz="0" w:space="0" w:color="auto"/>
          </w:divBdr>
        </w:div>
        <w:div w:id="360979384">
          <w:marLeft w:val="60"/>
          <w:marRight w:val="60"/>
          <w:marTop w:val="100"/>
          <w:marBottom w:val="100"/>
          <w:divBdr>
            <w:top w:val="none" w:sz="0" w:space="0" w:color="auto"/>
            <w:left w:val="none" w:sz="0" w:space="0" w:color="auto"/>
            <w:bottom w:val="none" w:sz="0" w:space="0" w:color="auto"/>
            <w:right w:val="none" w:sz="0" w:space="0" w:color="auto"/>
          </w:divBdr>
          <w:divsChild>
            <w:div w:id="1837063485">
              <w:marLeft w:val="0"/>
              <w:marRight w:val="0"/>
              <w:marTop w:val="0"/>
              <w:marBottom w:val="0"/>
              <w:divBdr>
                <w:top w:val="none" w:sz="0" w:space="0" w:color="auto"/>
                <w:left w:val="none" w:sz="0" w:space="0" w:color="auto"/>
                <w:bottom w:val="none" w:sz="0" w:space="0" w:color="auto"/>
                <w:right w:val="none" w:sz="0" w:space="0" w:color="auto"/>
              </w:divBdr>
            </w:div>
          </w:divsChild>
        </w:div>
        <w:div w:id="1809545997">
          <w:marLeft w:val="60"/>
          <w:marRight w:val="60"/>
          <w:marTop w:val="100"/>
          <w:marBottom w:val="100"/>
          <w:divBdr>
            <w:top w:val="none" w:sz="0" w:space="0" w:color="auto"/>
            <w:left w:val="none" w:sz="0" w:space="0" w:color="auto"/>
            <w:bottom w:val="none" w:sz="0" w:space="0" w:color="auto"/>
            <w:right w:val="none" w:sz="0" w:space="0" w:color="auto"/>
          </w:divBdr>
        </w:div>
        <w:div w:id="1515072330">
          <w:marLeft w:val="60"/>
          <w:marRight w:val="60"/>
          <w:marTop w:val="100"/>
          <w:marBottom w:val="100"/>
          <w:divBdr>
            <w:top w:val="none" w:sz="0" w:space="0" w:color="auto"/>
            <w:left w:val="none" w:sz="0" w:space="0" w:color="auto"/>
            <w:bottom w:val="none" w:sz="0" w:space="0" w:color="auto"/>
            <w:right w:val="none" w:sz="0" w:space="0" w:color="auto"/>
          </w:divBdr>
        </w:div>
        <w:div w:id="1372876711">
          <w:marLeft w:val="60"/>
          <w:marRight w:val="60"/>
          <w:marTop w:val="100"/>
          <w:marBottom w:val="100"/>
          <w:divBdr>
            <w:top w:val="none" w:sz="0" w:space="0" w:color="auto"/>
            <w:left w:val="none" w:sz="0" w:space="0" w:color="auto"/>
            <w:bottom w:val="none" w:sz="0" w:space="0" w:color="auto"/>
            <w:right w:val="none" w:sz="0" w:space="0" w:color="auto"/>
          </w:divBdr>
        </w:div>
        <w:div w:id="1219707986">
          <w:marLeft w:val="60"/>
          <w:marRight w:val="60"/>
          <w:marTop w:val="100"/>
          <w:marBottom w:val="100"/>
          <w:divBdr>
            <w:top w:val="none" w:sz="0" w:space="0" w:color="auto"/>
            <w:left w:val="none" w:sz="0" w:space="0" w:color="auto"/>
            <w:bottom w:val="none" w:sz="0" w:space="0" w:color="auto"/>
            <w:right w:val="none" w:sz="0" w:space="0" w:color="auto"/>
          </w:divBdr>
          <w:divsChild>
            <w:div w:id="1912420661">
              <w:marLeft w:val="0"/>
              <w:marRight w:val="0"/>
              <w:marTop w:val="0"/>
              <w:marBottom w:val="0"/>
              <w:divBdr>
                <w:top w:val="none" w:sz="0" w:space="0" w:color="auto"/>
                <w:left w:val="none" w:sz="0" w:space="0" w:color="auto"/>
                <w:bottom w:val="none" w:sz="0" w:space="0" w:color="auto"/>
                <w:right w:val="none" w:sz="0" w:space="0" w:color="auto"/>
              </w:divBdr>
            </w:div>
          </w:divsChild>
        </w:div>
        <w:div w:id="238640544">
          <w:marLeft w:val="60"/>
          <w:marRight w:val="60"/>
          <w:marTop w:val="100"/>
          <w:marBottom w:val="100"/>
          <w:divBdr>
            <w:top w:val="none" w:sz="0" w:space="0" w:color="auto"/>
            <w:left w:val="none" w:sz="0" w:space="0" w:color="auto"/>
            <w:bottom w:val="none" w:sz="0" w:space="0" w:color="auto"/>
            <w:right w:val="none" w:sz="0" w:space="0" w:color="auto"/>
          </w:divBdr>
        </w:div>
        <w:div w:id="1962490123">
          <w:marLeft w:val="60"/>
          <w:marRight w:val="60"/>
          <w:marTop w:val="100"/>
          <w:marBottom w:val="100"/>
          <w:divBdr>
            <w:top w:val="none" w:sz="0" w:space="0" w:color="auto"/>
            <w:left w:val="none" w:sz="0" w:space="0" w:color="auto"/>
            <w:bottom w:val="none" w:sz="0" w:space="0" w:color="auto"/>
            <w:right w:val="none" w:sz="0" w:space="0" w:color="auto"/>
          </w:divBdr>
        </w:div>
        <w:div w:id="1874608449">
          <w:marLeft w:val="60"/>
          <w:marRight w:val="60"/>
          <w:marTop w:val="100"/>
          <w:marBottom w:val="100"/>
          <w:divBdr>
            <w:top w:val="none" w:sz="0" w:space="0" w:color="auto"/>
            <w:left w:val="none" w:sz="0" w:space="0" w:color="auto"/>
            <w:bottom w:val="none" w:sz="0" w:space="0" w:color="auto"/>
            <w:right w:val="none" w:sz="0" w:space="0" w:color="auto"/>
          </w:divBdr>
        </w:div>
        <w:div w:id="1697852580">
          <w:marLeft w:val="60"/>
          <w:marRight w:val="60"/>
          <w:marTop w:val="100"/>
          <w:marBottom w:val="100"/>
          <w:divBdr>
            <w:top w:val="none" w:sz="0" w:space="0" w:color="auto"/>
            <w:left w:val="none" w:sz="0" w:space="0" w:color="auto"/>
            <w:bottom w:val="none" w:sz="0" w:space="0" w:color="auto"/>
            <w:right w:val="none" w:sz="0" w:space="0" w:color="auto"/>
          </w:divBdr>
        </w:div>
        <w:div w:id="702898001">
          <w:marLeft w:val="60"/>
          <w:marRight w:val="60"/>
          <w:marTop w:val="100"/>
          <w:marBottom w:val="100"/>
          <w:divBdr>
            <w:top w:val="none" w:sz="0" w:space="0" w:color="auto"/>
            <w:left w:val="none" w:sz="0" w:space="0" w:color="auto"/>
            <w:bottom w:val="none" w:sz="0" w:space="0" w:color="auto"/>
            <w:right w:val="none" w:sz="0" w:space="0" w:color="auto"/>
          </w:divBdr>
        </w:div>
        <w:div w:id="1237976613">
          <w:marLeft w:val="60"/>
          <w:marRight w:val="60"/>
          <w:marTop w:val="100"/>
          <w:marBottom w:val="100"/>
          <w:divBdr>
            <w:top w:val="none" w:sz="0" w:space="0" w:color="auto"/>
            <w:left w:val="none" w:sz="0" w:space="0" w:color="auto"/>
            <w:bottom w:val="none" w:sz="0" w:space="0" w:color="auto"/>
            <w:right w:val="none" w:sz="0" w:space="0" w:color="auto"/>
          </w:divBdr>
        </w:div>
        <w:div w:id="1239361306">
          <w:marLeft w:val="60"/>
          <w:marRight w:val="60"/>
          <w:marTop w:val="100"/>
          <w:marBottom w:val="100"/>
          <w:divBdr>
            <w:top w:val="none" w:sz="0" w:space="0" w:color="auto"/>
            <w:left w:val="none" w:sz="0" w:space="0" w:color="auto"/>
            <w:bottom w:val="none" w:sz="0" w:space="0" w:color="auto"/>
            <w:right w:val="none" w:sz="0" w:space="0" w:color="auto"/>
          </w:divBdr>
        </w:div>
        <w:div w:id="461121021">
          <w:marLeft w:val="60"/>
          <w:marRight w:val="60"/>
          <w:marTop w:val="100"/>
          <w:marBottom w:val="100"/>
          <w:divBdr>
            <w:top w:val="none" w:sz="0" w:space="0" w:color="auto"/>
            <w:left w:val="none" w:sz="0" w:space="0" w:color="auto"/>
            <w:bottom w:val="none" w:sz="0" w:space="0" w:color="auto"/>
            <w:right w:val="none" w:sz="0" w:space="0" w:color="auto"/>
          </w:divBdr>
        </w:div>
        <w:div w:id="753664694">
          <w:marLeft w:val="60"/>
          <w:marRight w:val="60"/>
          <w:marTop w:val="100"/>
          <w:marBottom w:val="100"/>
          <w:divBdr>
            <w:top w:val="none" w:sz="0" w:space="0" w:color="auto"/>
            <w:left w:val="none" w:sz="0" w:space="0" w:color="auto"/>
            <w:bottom w:val="none" w:sz="0" w:space="0" w:color="auto"/>
            <w:right w:val="none" w:sz="0" w:space="0" w:color="auto"/>
          </w:divBdr>
          <w:divsChild>
            <w:div w:id="1797487249">
              <w:marLeft w:val="0"/>
              <w:marRight w:val="0"/>
              <w:marTop w:val="0"/>
              <w:marBottom w:val="0"/>
              <w:divBdr>
                <w:top w:val="none" w:sz="0" w:space="0" w:color="auto"/>
                <w:left w:val="none" w:sz="0" w:space="0" w:color="auto"/>
                <w:bottom w:val="none" w:sz="0" w:space="0" w:color="auto"/>
                <w:right w:val="none" w:sz="0" w:space="0" w:color="auto"/>
              </w:divBdr>
            </w:div>
          </w:divsChild>
        </w:div>
        <w:div w:id="399715158">
          <w:marLeft w:val="60"/>
          <w:marRight w:val="60"/>
          <w:marTop w:val="100"/>
          <w:marBottom w:val="100"/>
          <w:divBdr>
            <w:top w:val="none" w:sz="0" w:space="0" w:color="auto"/>
            <w:left w:val="none" w:sz="0" w:space="0" w:color="auto"/>
            <w:bottom w:val="none" w:sz="0" w:space="0" w:color="auto"/>
            <w:right w:val="none" w:sz="0" w:space="0" w:color="auto"/>
          </w:divBdr>
        </w:div>
        <w:div w:id="280112853">
          <w:marLeft w:val="60"/>
          <w:marRight w:val="60"/>
          <w:marTop w:val="100"/>
          <w:marBottom w:val="100"/>
          <w:divBdr>
            <w:top w:val="none" w:sz="0" w:space="0" w:color="auto"/>
            <w:left w:val="none" w:sz="0" w:space="0" w:color="auto"/>
            <w:bottom w:val="none" w:sz="0" w:space="0" w:color="auto"/>
            <w:right w:val="none" w:sz="0" w:space="0" w:color="auto"/>
          </w:divBdr>
        </w:div>
        <w:div w:id="954407993">
          <w:marLeft w:val="60"/>
          <w:marRight w:val="60"/>
          <w:marTop w:val="100"/>
          <w:marBottom w:val="100"/>
          <w:divBdr>
            <w:top w:val="none" w:sz="0" w:space="0" w:color="auto"/>
            <w:left w:val="none" w:sz="0" w:space="0" w:color="auto"/>
            <w:bottom w:val="none" w:sz="0" w:space="0" w:color="auto"/>
            <w:right w:val="none" w:sz="0" w:space="0" w:color="auto"/>
          </w:divBdr>
        </w:div>
        <w:div w:id="356153">
          <w:marLeft w:val="60"/>
          <w:marRight w:val="60"/>
          <w:marTop w:val="100"/>
          <w:marBottom w:val="100"/>
          <w:divBdr>
            <w:top w:val="none" w:sz="0" w:space="0" w:color="auto"/>
            <w:left w:val="none" w:sz="0" w:space="0" w:color="auto"/>
            <w:bottom w:val="none" w:sz="0" w:space="0" w:color="auto"/>
            <w:right w:val="none" w:sz="0" w:space="0" w:color="auto"/>
          </w:divBdr>
          <w:divsChild>
            <w:div w:id="1493333424">
              <w:marLeft w:val="0"/>
              <w:marRight w:val="0"/>
              <w:marTop w:val="0"/>
              <w:marBottom w:val="0"/>
              <w:divBdr>
                <w:top w:val="none" w:sz="0" w:space="0" w:color="auto"/>
                <w:left w:val="none" w:sz="0" w:space="0" w:color="auto"/>
                <w:bottom w:val="none" w:sz="0" w:space="0" w:color="auto"/>
                <w:right w:val="none" w:sz="0" w:space="0" w:color="auto"/>
              </w:divBdr>
            </w:div>
          </w:divsChild>
        </w:div>
        <w:div w:id="341904655">
          <w:marLeft w:val="60"/>
          <w:marRight w:val="60"/>
          <w:marTop w:val="100"/>
          <w:marBottom w:val="100"/>
          <w:divBdr>
            <w:top w:val="none" w:sz="0" w:space="0" w:color="auto"/>
            <w:left w:val="none" w:sz="0" w:space="0" w:color="auto"/>
            <w:bottom w:val="none" w:sz="0" w:space="0" w:color="auto"/>
            <w:right w:val="none" w:sz="0" w:space="0" w:color="auto"/>
          </w:divBdr>
        </w:div>
        <w:div w:id="246809109">
          <w:marLeft w:val="60"/>
          <w:marRight w:val="60"/>
          <w:marTop w:val="100"/>
          <w:marBottom w:val="100"/>
          <w:divBdr>
            <w:top w:val="none" w:sz="0" w:space="0" w:color="auto"/>
            <w:left w:val="none" w:sz="0" w:space="0" w:color="auto"/>
            <w:bottom w:val="none" w:sz="0" w:space="0" w:color="auto"/>
            <w:right w:val="none" w:sz="0" w:space="0" w:color="auto"/>
          </w:divBdr>
        </w:div>
        <w:div w:id="1457866911">
          <w:marLeft w:val="60"/>
          <w:marRight w:val="60"/>
          <w:marTop w:val="100"/>
          <w:marBottom w:val="100"/>
          <w:divBdr>
            <w:top w:val="none" w:sz="0" w:space="0" w:color="auto"/>
            <w:left w:val="none" w:sz="0" w:space="0" w:color="auto"/>
            <w:bottom w:val="none" w:sz="0" w:space="0" w:color="auto"/>
            <w:right w:val="none" w:sz="0" w:space="0" w:color="auto"/>
          </w:divBdr>
        </w:div>
        <w:div w:id="111287612">
          <w:marLeft w:val="60"/>
          <w:marRight w:val="60"/>
          <w:marTop w:val="100"/>
          <w:marBottom w:val="100"/>
          <w:divBdr>
            <w:top w:val="none" w:sz="0" w:space="0" w:color="auto"/>
            <w:left w:val="none" w:sz="0" w:space="0" w:color="auto"/>
            <w:bottom w:val="none" w:sz="0" w:space="0" w:color="auto"/>
            <w:right w:val="none" w:sz="0" w:space="0" w:color="auto"/>
          </w:divBdr>
          <w:divsChild>
            <w:div w:id="198787240">
              <w:marLeft w:val="0"/>
              <w:marRight w:val="0"/>
              <w:marTop w:val="0"/>
              <w:marBottom w:val="0"/>
              <w:divBdr>
                <w:top w:val="none" w:sz="0" w:space="0" w:color="auto"/>
                <w:left w:val="none" w:sz="0" w:space="0" w:color="auto"/>
                <w:bottom w:val="none" w:sz="0" w:space="0" w:color="auto"/>
                <w:right w:val="none" w:sz="0" w:space="0" w:color="auto"/>
              </w:divBdr>
            </w:div>
          </w:divsChild>
        </w:div>
        <w:div w:id="636882698">
          <w:marLeft w:val="60"/>
          <w:marRight w:val="60"/>
          <w:marTop w:val="100"/>
          <w:marBottom w:val="100"/>
          <w:divBdr>
            <w:top w:val="none" w:sz="0" w:space="0" w:color="auto"/>
            <w:left w:val="none" w:sz="0" w:space="0" w:color="auto"/>
            <w:bottom w:val="none" w:sz="0" w:space="0" w:color="auto"/>
            <w:right w:val="none" w:sz="0" w:space="0" w:color="auto"/>
          </w:divBdr>
        </w:div>
        <w:div w:id="195585164">
          <w:marLeft w:val="60"/>
          <w:marRight w:val="60"/>
          <w:marTop w:val="100"/>
          <w:marBottom w:val="100"/>
          <w:divBdr>
            <w:top w:val="none" w:sz="0" w:space="0" w:color="auto"/>
            <w:left w:val="none" w:sz="0" w:space="0" w:color="auto"/>
            <w:bottom w:val="none" w:sz="0" w:space="0" w:color="auto"/>
            <w:right w:val="none" w:sz="0" w:space="0" w:color="auto"/>
          </w:divBdr>
        </w:div>
        <w:div w:id="1988363180">
          <w:marLeft w:val="60"/>
          <w:marRight w:val="60"/>
          <w:marTop w:val="100"/>
          <w:marBottom w:val="100"/>
          <w:divBdr>
            <w:top w:val="none" w:sz="0" w:space="0" w:color="auto"/>
            <w:left w:val="none" w:sz="0" w:space="0" w:color="auto"/>
            <w:bottom w:val="none" w:sz="0" w:space="0" w:color="auto"/>
            <w:right w:val="none" w:sz="0" w:space="0" w:color="auto"/>
          </w:divBdr>
        </w:div>
        <w:div w:id="1686517593">
          <w:marLeft w:val="60"/>
          <w:marRight w:val="60"/>
          <w:marTop w:val="100"/>
          <w:marBottom w:val="100"/>
          <w:divBdr>
            <w:top w:val="none" w:sz="0" w:space="0" w:color="auto"/>
            <w:left w:val="none" w:sz="0" w:space="0" w:color="auto"/>
            <w:bottom w:val="none" w:sz="0" w:space="0" w:color="auto"/>
            <w:right w:val="none" w:sz="0" w:space="0" w:color="auto"/>
          </w:divBdr>
          <w:divsChild>
            <w:div w:id="1910572345">
              <w:marLeft w:val="0"/>
              <w:marRight w:val="0"/>
              <w:marTop w:val="0"/>
              <w:marBottom w:val="0"/>
              <w:divBdr>
                <w:top w:val="none" w:sz="0" w:space="0" w:color="auto"/>
                <w:left w:val="none" w:sz="0" w:space="0" w:color="auto"/>
                <w:bottom w:val="none" w:sz="0" w:space="0" w:color="auto"/>
                <w:right w:val="none" w:sz="0" w:space="0" w:color="auto"/>
              </w:divBdr>
            </w:div>
          </w:divsChild>
        </w:div>
        <w:div w:id="1970626341">
          <w:marLeft w:val="60"/>
          <w:marRight w:val="60"/>
          <w:marTop w:val="100"/>
          <w:marBottom w:val="100"/>
          <w:divBdr>
            <w:top w:val="none" w:sz="0" w:space="0" w:color="auto"/>
            <w:left w:val="none" w:sz="0" w:space="0" w:color="auto"/>
            <w:bottom w:val="none" w:sz="0" w:space="0" w:color="auto"/>
            <w:right w:val="none" w:sz="0" w:space="0" w:color="auto"/>
          </w:divBdr>
        </w:div>
        <w:div w:id="850342707">
          <w:marLeft w:val="60"/>
          <w:marRight w:val="60"/>
          <w:marTop w:val="100"/>
          <w:marBottom w:val="100"/>
          <w:divBdr>
            <w:top w:val="none" w:sz="0" w:space="0" w:color="auto"/>
            <w:left w:val="none" w:sz="0" w:space="0" w:color="auto"/>
            <w:bottom w:val="none" w:sz="0" w:space="0" w:color="auto"/>
            <w:right w:val="none" w:sz="0" w:space="0" w:color="auto"/>
          </w:divBdr>
        </w:div>
        <w:div w:id="849829246">
          <w:marLeft w:val="60"/>
          <w:marRight w:val="60"/>
          <w:marTop w:val="100"/>
          <w:marBottom w:val="100"/>
          <w:divBdr>
            <w:top w:val="none" w:sz="0" w:space="0" w:color="auto"/>
            <w:left w:val="none" w:sz="0" w:space="0" w:color="auto"/>
            <w:bottom w:val="none" w:sz="0" w:space="0" w:color="auto"/>
            <w:right w:val="none" w:sz="0" w:space="0" w:color="auto"/>
          </w:divBdr>
        </w:div>
        <w:div w:id="1649287850">
          <w:marLeft w:val="60"/>
          <w:marRight w:val="60"/>
          <w:marTop w:val="100"/>
          <w:marBottom w:val="100"/>
          <w:divBdr>
            <w:top w:val="none" w:sz="0" w:space="0" w:color="auto"/>
            <w:left w:val="none" w:sz="0" w:space="0" w:color="auto"/>
            <w:bottom w:val="none" w:sz="0" w:space="0" w:color="auto"/>
            <w:right w:val="none" w:sz="0" w:space="0" w:color="auto"/>
          </w:divBdr>
          <w:divsChild>
            <w:div w:id="1406495230">
              <w:marLeft w:val="0"/>
              <w:marRight w:val="0"/>
              <w:marTop w:val="0"/>
              <w:marBottom w:val="0"/>
              <w:divBdr>
                <w:top w:val="none" w:sz="0" w:space="0" w:color="auto"/>
                <w:left w:val="none" w:sz="0" w:space="0" w:color="auto"/>
                <w:bottom w:val="none" w:sz="0" w:space="0" w:color="auto"/>
                <w:right w:val="none" w:sz="0" w:space="0" w:color="auto"/>
              </w:divBdr>
            </w:div>
          </w:divsChild>
        </w:div>
        <w:div w:id="1762143940">
          <w:marLeft w:val="60"/>
          <w:marRight w:val="60"/>
          <w:marTop w:val="100"/>
          <w:marBottom w:val="100"/>
          <w:divBdr>
            <w:top w:val="none" w:sz="0" w:space="0" w:color="auto"/>
            <w:left w:val="none" w:sz="0" w:space="0" w:color="auto"/>
            <w:bottom w:val="none" w:sz="0" w:space="0" w:color="auto"/>
            <w:right w:val="none" w:sz="0" w:space="0" w:color="auto"/>
          </w:divBdr>
        </w:div>
        <w:div w:id="918366153">
          <w:marLeft w:val="60"/>
          <w:marRight w:val="60"/>
          <w:marTop w:val="100"/>
          <w:marBottom w:val="100"/>
          <w:divBdr>
            <w:top w:val="none" w:sz="0" w:space="0" w:color="auto"/>
            <w:left w:val="none" w:sz="0" w:space="0" w:color="auto"/>
            <w:bottom w:val="none" w:sz="0" w:space="0" w:color="auto"/>
            <w:right w:val="none" w:sz="0" w:space="0" w:color="auto"/>
          </w:divBdr>
        </w:div>
        <w:div w:id="1340154147">
          <w:marLeft w:val="60"/>
          <w:marRight w:val="60"/>
          <w:marTop w:val="100"/>
          <w:marBottom w:val="100"/>
          <w:divBdr>
            <w:top w:val="none" w:sz="0" w:space="0" w:color="auto"/>
            <w:left w:val="none" w:sz="0" w:space="0" w:color="auto"/>
            <w:bottom w:val="none" w:sz="0" w:space="0" w:color="auto"/>
            <w:right w:val="none" w:sz="0" w:space="0" w:color="auto"/>
          </w:divBdr>
        </w:div>
        <w:div w:id="1902475770">
          <w:marLeft w:val="60"/>
          <w:marRight w:val="60"/>
          <w:marTop w:val="100"/>
          <w:marBottom w:val="100"/>
          <w:divBdr>
            <w:top w:val="none" w:sz="0" w:space="0" w:color="auto"/>
            <w:left w:val="none" w:sz="0" w:space="0" w:color="auto"/>
            <w:bottom w:val="none" w:sz="0" w:space="0" w:color="auto"/>
            <w:right w:val="none" w:sz="0" w:space="0" w:color="auto"/>
          </w:divBdr>
          <w:divsChild>
            <w:div w:id="1395851680">
              <w:marLeft w:val="0"/>
              <w:marRight w:val="0"/>
              <w:marTop w:val="0"/>
              <w:marBottom w:val="0"/>
              <w:divBdr>
                <w:top w:val="none" w:sz="0" w:space="0" w:color="auto"/>
                <w:left w:val="none" w:sz="0" w:space="0" w:color="auto"/>
                <w:bottom w:val="none" w:sz="0" w:space="0" w:color="auto"/>
                <w:right w:val="none" w:sz="0" w:space="0" w:color="auto"/>
              </w:divBdr>
            </w:div>
          </w:divsChild>
        </w:div>
        <w:div w:id="235480612">
          <w:marLeft w:val="60"/>
          <w:marRight w:val="60"/>
          <w:marTop w:val="100"/>
          <w:marBottom w:val="100"/>
          <w:divBdr>
            <w:top w:val="none" w:sz="0" w:space="0" w:color="auto"/>
            <w:left w:val="none" w:sz="0" w:space="0" w:color="auto"/>
            <w:bottom w:val="none" w:sz="0" w:space="0" w:color="auto"/>
            <w:right w:val="none" w:sz="0" w:space="0" w:color="auto"/>
          </w:divBdr>
        </w:div>
        <w:div w:id="1237471257">
          <w:marLeft w:val="60"/>
          <w:marRight w:val="60"/>
          <w:marTop w:val="100"/>
          <w:marBottom w:val="100"/>
          <w:divBdr>
            <w:top w:val="none" w:sz="0" w:space="0" w:color="auto"/>
            <w:left w:val="none" w:sz="0" w:space="0" w:color="auto"/>
            <w:bottom w:val="none" w:sz="0" w:space="0" w:color="auto"/>
            <w:right w:val="none" w:sz="0" w:space="0" w:color="auto"/>
          </w:divBdr>
        </w:div>
        <w:div w:id="1649436920">
          <w:marLeft w:val="60"/>
          <w:marRight w:val="60"/>
          <w:marTop w:val="100"/>
          <w:marBottom w:val="100"/>
          <w:divBdr>
            <w:top w:val="none" w:sz="0" w:space="0" w:color="auto"/>
            <w:left w:val="none" w:sz="0" w:space="0" w:color="auto"/>
            <w:bottom w:val="none" w:sz="0" w:space="0" w:color="auto"/>
            <w:right w:val="none" w:sz="0" w:space="0" w:color="auto"/>
          </w:divBdr>
        </w:div>
        <w:div w:id="518158481">
          <w:marLeft w:val="60"/>
          <w:marRight w:val="60"/>
          <w:marTop w:val="100"/>
          <w:marBottom w:val="100"/>
          <w:divBdr>
            <w:top w:val="none" w:sz="0" w:space="0" w:color="auto"/>
            <w:left w:val="none" w:sz="0" w:space="0" w:color="auto"/>
            <w:bottom w:val="none" w:sz="0" w:space="0" w:color="auto"/>
            <w:right w:val="none" w:sz="0" w:space="0" w:color="auto"/>
          </w:divBdr>
        </w:div>
        <w:div w:id="2065907653">
          <w:marLeft w:val="60"/>
          <w:marRight w:val="60"/>
          <w:marTop w:val="100"/>
          <w:marBottom w:val="100"/>
          <w:divBdr>
            <w:top w:val="none" w:sz="0" w:space="0" w:color="auto"/>
            <w:left w:val="none" w:sz="0" w:space="0" w:color="auto"/>
            <w:bottom w:val="none" w:sz="0" w:space="0" w:color="auto"/>
            <w:right w:val="none" w:sz="0" w:space="0" w:color="auto"/>
          </w:divBdr>
        </w:div>
        <w:div w:id="170881398">
          <w:marLeft w:val="60"/>
          <w:marRight w:val="60"/>
          <w:marTop w:val="100"/>
          <w:marBottom w:val="100"/>
          <w:divBdr>
            <w:top w:val="none" w:sz="0" w:space="0" w:color="auto"/>
            <w:left w:val="none" w:sz="0" w:space="0" w:color="auto"/>
            <w:bottom w:val="none" w:sz="0" w:space="0" w:color="auto"/>
            <w:right w:val="none" w:sz="0" w:space="0" w:color="auto"/>
          </w:divBdr>
        </w:div>
        <w:div w:id="1686666316">
          <w:marLeft w:val="60"/>
          <w:marRight w:val="60"/>
          <w:marTop w:val="100"/>
          <w:marBottom w:val="100"/>
          <w:divBdr>
            <w:top w:val="none" w:sz="0" w:space="0" w:color="auto"/>
            <w:left w:val="none" w:sz="0" w:space="0" w:color="auto"/>
            <w:bottom w:val="none" w:sz="0" w:space="0" w:color="auto"/>
            <w:right w:val="none" w:sz="0" w:space="0" w:color="auto"/>
          </w:divBdr>
        </w:div>
        <w:div w:id="370034048">
          <w:marLeft w:val="60"/>
          <w:marRight w:val="60"/>
          <w:marTop w:val="100"/>
          <w:marBottom w:val="100"/>
          <w:divBdr>
            <w:top w:val="none" w:sz="0" w:space="0" w:color="auto"/>
            <w:left w:val="none" w:sz="0" w:space="0" w:color="auto"/>
            <w:bottom w:val="none" w:sz="0" w:space="0" w:color="auto"/>
            <w:right w:val="none" w:sz="0" w:space="0" w:color="auto"/>
          </w:divBdr>
        </w:div>
        <w:div w:id="1447309801">
          <w:marLeft w:val="60"/>
          <w:marRight w:val="60"/>
          <w:marTop w:val="100"/>
          <w:marBottom w:val="100"/>
          <w:divBdr>
            <w:top w:val="none" w:sz="0" w:space="0" w:color="auto"/>
            <w:left w:val="none" w:sz="0" w:space="0" w:color="auto"/>
            <w:bottom w:val="none" w:sz="0" w:space="0" w:color="auto"/>
            <w:right w:val="none" w:sz="0" w:space="0" w:color="auto"/>
          </w:divBdr>
        </w:div>
        <w:div w:id="1219127944">
          <w:marLeft w:val="60"/>
          <w:marRight w:val="60"/>
          <w:marTop w:val="100"/>
          <w:marBottom w:val="100"/>
          <w:divBdr>
            <w:top w:val="none" w:sz="0" w:space="0" w:color="auto"/>
            <w:left w:val="none" w:sz="0" w:space="0" w:color="auto"/>
            <w:bottom w:val="none" w:sz="0" w:space="0" w:color="auto"/>
            <w:right w:val="none" w:sz="0" w:space="0" w:color="auto"/>
          </w:divBdr>
          <w:divsChild>
            <w:div w:id="1289554633">
              <w:marLeft w:val="0"/>
              <w:marRight w:val="0"/>
              <w:marTop w:val="0"/>
              <w:marBottom w:val="0"/>
              <w:divBdr>
                <w:top w:val="none" w:sz="0" w:space="0" w:color="auto"/>
                <w:left w:val="none" w:sz="0" w:space="0" w:color="auto"/>
                <w:bottom w:val="none" w:sz="0" w:space="0" w:color="auto"/>
                <w:right w:val="none" w:sz="0" w:space="0" w:color="auto"/>
              </w:divBdr>
            </w:div>
          </w:divsChild>
        </w:div>
        <w:div w:id="247927015">
          <w:marLeft w:val="60"/>
          <w:marRight w:val="60"/>
          <w:marTop w:val="100"/>
          <w:marBottom w:val="100"/>
          <w:divBdr>
            <w:top w:val="none" w:sz="0" w:space="0" w:color="auto"/>
            <w:left w:val="none" w:sz="0" w:space="0" w:color="auto"/>
            <w:bottom w:val="none" w:sz="0" w:space="0" w:color="auto"/>
            <w:right w:val="none" w:sz="0" w:space="0" w:color="auto"/>
          </w:divBdr>
        </w:div>
        <w:div w:id="2085177257">
          <w:marLeft w:val="60"/>
          <w:marRight w:val="60"/>
          <w:marTop w:val="100"/>
          <w:marBottom w:val="100"/>
          <w:divBdr>
            <w:top w:val="none" w:sz="0" w:space="0" w:color="auto"/>
            <w:left w:val="none" w:sz="0" w:space="0" w:color="auto"/>
            <w:bottom w:val="none" w:sz="0" w:space="0" w:color="auto"/>
            <w:right w:val="none" w:sz="0" w:space="0" w:color="auto"/>
          </w:divBdr>
        </w:div>
        <w:div w:id="1208952829">
          <w:marLeft w:val="60"/>
          <w:marRight w:val="60"/>
          <w:marTop w:val="100"/>
          <w:marBottom w:val="100"/>
          <w:divBdr>
            <w:top w:val="none" w:sz="0" w:space="0" w:color="auto"/>
            <w:left w:val="none" w:sz="0" w:space="0" w:color="auto"/>
            <w:bottom w:val="none" w:sz="0" w:space="0" w:color="auto"/>
            <w:right w:val="none" w:sz="0" w:space="0" w:color="auto"/>
          </w:divBdr>
        </w:div>
        <w:div w:id="589893240">
          <w:marLeft w:val="60"/>
          <w:marRight w:val="60"/>
          <w:marTop w:val="100"/>
          <w:marBottom w:val="100"/>
          <w:divBdr>
            <w:top w:val="none" w:sz="0" w:space="0" w:color="auto"/>
            <w:left w:val="none" w:sz="0" w:space="0" w:color="auto"/>
            <w:bottom w:val="none" w:sz="0" w:space="0" w:color="auto"/>
            <w:right w:val="none" w:sz="0" w:space="0" w:color="auto"/>
          </w:divBdr>
          <w:divsChild>
            <w:div w:id="951204672">
              <w:marLeft w:val="0"/>
              <w:marRight w:val="0"/>
              <w:marTop w:val="0"/>
              <w:marBottom w:val="0"/>
              <w:divBdr>
                <w:top w:val="none" w:sz="0" w:space="0" w:color="auto"/>
                <w:left w:val="none" w:sz="0" w:space="0" w:color="auto"/>
                <w:bottom w:val="none" w:sz="0" w:space="0" w:color="auto"/>
                <w:right w:val="none" w:sz="0" w:space="0" w:color="auto"/>
              </w:divBdr>
            </w:div>
          </w:divsChild>
        </w:div>
        <w:div w:id="575745022">
          <w:marLeft w:val="60"/>
          <w:marRight w:val="60"/>
          <w:marTop w:val="100"/>
          <w:marBottom w:val="100"/>
          <w:divBdr>
            <w:top w:val="none" w:sz="0" w:space="0" w:color="auto"/>
            <w:left w:val="none" w:sz="0" w:space="0" w:color="auto"/>
            <w:bottom w:val="none" w:sz="0" w:space="0" w:color="auto"/>
            <w:right w:val="none" w:sz="0" w:space="0" w:color="auto"/>
          </w:divBdr>
        </w:div>
        <w:div w:id="1096634577">
          <w:marLeft w:val="60"/>
          <w:marRight w:val="60"/>
          <w:marTop w:val="100"/>
          <w:marBottom w:val="100"/>
          <w:divBdr>
            <w:top w:val="none" w:sz="0" w:space="0" w:color="auto"/>
            <w:left w:val="none" w:sz="0" w:space="0" w:color="auto"/>
            <w:bottom w:val="none" w:sz="0" w:space="0" w:color="auto"/>
            <w:right w:val="none" w:sz="0" w:space="0" w:color="auto"/>
          </w:divBdr>
        </w:div>
        <w:div w:id="240407220">
          <w:marLeft w:val="60"/>
          <w:marRight w:val="60"/>
          <w:marTop w:val="100"/>
          <w:marBottom w:val="100"/>
          <w:divBdr>
            <w:top w:val="none" w:sz="0" w:space="0" w:color="auto"/>
            <w:left w:val="none" w:sz="0" w:space="0" w:color="auto"/>
            <w:bottom w:val="none" w:sz="0" w:space="0" w:color="auto"/>
            <w:right w:val="none" w:sz="0" w:space="0" w:color="auto"/>
          </w:divBdr>
        </w:div>
        <w:div w:id="1735853958">
          <w:marLeft w:val="60"/>
          <w:marRight w:val="60"/>
          <w:marTop w:val="100"/>
          <w:marBottom w:val="100"/>
          <w:divBdr>
            <w:top w:val="none" w:sz="0" w:space="0" w:color="auto"/>
            <w:left w:val="none" w:sz="0" w:space="0" w:color="auto"/>
            <w:bottom w:val="none" w:sz="0" w:space="0" w:color="auto"/>
            <w:right w:val="none" w:sz="0" w:space="0" w:color="auto"/>
          </w:divBdr>
          <w:divsChild>
            <w:div w:id="1739279595">
              <w:marLeft w:val="0"/>
              <w:marRight w:val="0"/>
              <w:marTop w:val="0"/>
              <w:marBottom w:val="0"/>
              <w:divBdr>
                <w:top w:val="none" w:sz="0" w:space="0" w:color="auto"/>
                <w:left w:val="none" w:sz="0" w:space="0" w:color="auto"/>
                <w:bottom w:val="none" w:sz="0" w:space="0" w:color="auto"/>
                <w:right w:val="none" w:sz="0" w:space="0" w:color="auto"/>
              </w:divBdr>
            </w:div>
          </w:divsChild>
        </w:div>
        <w:div w:id="419062316">
          <w:marLeft w:val="60"/>
          <w:marRight w:val="60"/>
          <w:marTop w:val="100"/>
          <w:marBottom w:val="100"/>
          <w:divBdr>
            <w:top w:val="none" w:sz="0" w:space="0" w:color="auto"/>
            <w:left w:val="none" w:sz="0" w:space="0" w:color="auto"/>
            <w:bottom w:val="none" w:sz="0" w:space="0" w:color="auto"/>
            <w:right w:val="none" w:sz="0" w:space="0" w:color="auto"/>
          </w:divBdr>
        </w:div>
        <w:div w:id="1353605389">
          <w:marLeft w:val="60"/>
          <w:marRight w:val="60"/>
          <w:marTop w:val="100"/>
          <w:marBottom w:val="100"/>
          <w:divBdr>
            <w:top w:val="none" w:sz="0" w:space="0" w:color="auto"/>
            <w:left w:val="none" w:sz="0" w:space="0" w:color="auto"/>
            <w:bottom w:val="none" w:sz="0" w:space="0" w:color="auto"/>
            <w:right w:val="none" w:sz="0" w:space="0" w:color="auto"/>
          </w:divBdr>
        </w:div>
        <w:div w:id="1701083966">
          <w:marLeft w:val="60"/>
          <w:marRight w:val="60"/>
          <w:marTop w:val="100"/>
          <w:marBottom w:val="100"/>
          <w:divBdr>
            <w:top w:val="none" w:sz="0" w:space="0" w:color="auto"/>
            <w:left w:val="none" w:sz="0" w:space="0" w:color="auto"/>
            <w:bottom w:val="none" w:sz="0" w:space="0" w:color="auto"/>
            <w:right w:val="none" w:sz="0" w:space="0" w:color="auto"/>
          </w:divBdr>
        </w:div>
        <w:div w:id="1483276854">
          <w:marLeft w:val="60"/>
          <w:marRight w:val="60"/>
          <w:marTop w:val="100"/>
          <w:marBottom w:val="100"/>
          <w:divBdr>
            <w:top w:val="none" w:sz="0" w:space="0" w:color="auto"/>
            <w:left w:val="none" w:sz="0" w:space="0" w:color="auto"/>
            <w:bottom w:val="none" w:sz="0" w:space="0" w:color="auto"/>
            <w:right w:val="none" w:sz="0" w:space="0" w:color="auto"/>
          </w:divBdr>
          <w:divsChild>
            <w:div w:id="436829105">
              <w:marLeft w:val="0"/>
              <w:marRight w:val="0"/>
              <w:marTop w:val="0"/>
              <w:marBottom w:val="0"/>
              <w:divBdr>
                <w:top w:val="none" w:sz="0" w:space="0" w:color="auto"/>
                <w:left w:val="none" w:sz="0" w:space="0" w:color="auto"/>
                <w:bottom w:val="none" w:sz="0" w:space="0" w:color="auto"/>
                <w:right w:val="none" w:sz="0" w:space="0" w:color="auto"/>
              </w:divBdr>
            </w:div>
          </w:divsChild>
        </w:div>
        <w:div w:id="1317877618">
          <w:marLeft w:val="60"/>
          <w:marRight w:val="60"/>
          <w:marTop w:val="100"/>
          <w:marBottom w:val="100"/>
          <w:divBdr>
            <w:top w:val="none" w:sz="0" w:space="0" w:color="auto"/>
            <w:left w:val="none" w:sz="0" w:space="0" w:color="auto"/>
            <w:bottom w:val="none" w:sz="0" w:space="0" w:color="auto"/>
            <w:right w:val="none" w:sz="0" w:space="0" w:color="auto"/>
          </w:divBdr>
        </w:div>
        <w:div w:id="400635868">
          <w:marLeft w:val="60"/>
          <w:marRight w:val="60"/>
          <w:marTop w:val="100"/>
          <w:marBottom w:val="100"/>
          <w:divBdr>
            <w:top w:val="none" w:sz="0" w:space="0" w:color="auto"/>
            <w:left w:val="none" w:sz="0" w:space="0" w:color="auto"/>
            <w:bottom w:val="none" w:sz="0" w:space="0" w:color="auto"/>
            <w:right w:val="none" w:sz="0" w:space="0" w:color="auto"/>
          </w:divBdr>
        </w:div>
        <w:div w:id="105928707">
          <w:marLeft w:val="60"/>
          <w:marRight w:val="60"/>
          <w:marTop w:val="100"/>
          <w:marBottom w:val="100"/>
          <w:divBdr>
            <w:top w:val="none" w:sz="0" w:space="0" w:color="auto"/>
            <w:left w:val="none" w:sz="0" w:space="0" w:color="auto"/>
            <w:bottom w:val="none" w:sz="0" w:space="0" w:color="auto"/>
            <w:right w:val="none" w:sz="0" w:space="0" w:color="auto"/>
          </w:divBdr>
        </w:div>
        <w:div w:id="1934699354">
          <w:marLeft w:val="60"/>
          <w:marRight w:val="60"/>
          <w:marTop w:val="100"/>
          <w:marBottom w:val="100"/>
          <w:divBdr>
            <w:top w:val="none" w:sz="0" w:space="0" w:color="auto"/>
            <w:left w:val="none" w:sz="0" w:space="0" w:color="auto"/>
            <w:bottom w:val="none" w:sz="0" w:space="0" w:color="auto"/>
            <w:right w:val="none" w:sz="0" w:space="0" w:color="auto"/>
          </w:divBdr>
          <w:divsChild>
            <w:div w:id="2079550311">
              <w:marLeft w:val="0"/>
              <w:marRight w:val="0"/>
              <w:marTop w:val="0"/>
              <w:marBottom w:val="0"/>
              <w:divBdr>
                <w:top w:val="none" w:sz="0" w:space="0" w:color="auto"/>
                <w:left w:val="none" w:sz="0" w:space="0" w:color="auto"/>
                <w:bottom w:val="none" w:sz="0" w:space="0" w:color="auto"/>
                <w:right w:val="none" w:sz="0" w:space="0" w:color="auto"/>
              </w:divBdr>
            </w:div>
          </w:divsChild>
        </w:div>
        <w:div w:id="1031032546">
          <w:marLeft w:val="60"/>
          <w:marRight w:val="60"/>
          <w:marTop w:val="100"/>
          <w:marBottom w:val="100"/>
          <w:divBdr>
            <w:top w:val="none" w:sz="0" w:space="0" w:color="auto"/>
            <w:left w:val="none" w:sz="0" w:space="0" w:color="auto"/>
            <w:bottom w:val="none" w:sz="0" w:space="0" w:color="auto"/>
            <w:right w:val="none" w:sz="0" w:space="0" w:color="auto"/>
          </w:divBdr>
        </w:div>
        <w:div w:id="1165828150">
          <w:marLeft w:val="60"/>
          <w:marRight w:val="60"/>
          <w:marTop w:val="100"/>
          <w:marBottom w:val="100"/>
          <w:divBdr>
            <w:top w:val="none" w:sz="0" w:space="0" w:color="auto"/>
            <w:left w:val="none" w:sz="0" w:space="0" w:color="auto"/>
            <w:bottom w:val="none" w:sz="0" w:space="0" w:color="auto"/>
            <w:right w:val="none" w:sz="0" w:space="0" w:color="auto"/>
          </w:divBdr>
        </w:div>
        <w:div w:id="1014963762">
          <w:marLeft w:val="60"/>
          <w:marRight w:val="60"/>
          <w:marTop w:val="100"/>
          <w:marBottom w:val="100"/>
          <w:divBdr>
            <w:top w:val="none" w:sz="0" w:space="0" w:color="auto"/>
            <w:left w:val="none" w:sz="0" w:space="0" w:color="auto"/>
            <w:bottom w:val="none" w:sz="0" w:space="0" w:color="auto"/>
            <w:right w:val="none" w:sz="0" w:space="0" w:color="auto"/>
          </w:divBdr>
        </w:div>
        <w:div w:id="1759323577">
          <w:marLeft w:val="60"/>
          <w:marRight w:val="60"/>
          <w:marTop w:val="100"/>
          <w:marBottom w:val="100"/>
          <w:divBdr>
            <w:top w:val="none" w:sz="0" w:space="0" w:color="auto"/>
            <w:left w:val="none" w:sz="0" w:space="0" w:color="auto"/>
            <w:bottom w:val="none" w:sz="0" w:space="0" w:color="auto"/>
            <w:right w:val="none" w:sz="0" w:space="0" w:color="auto"/>
          </w:divBdr>
          <w:divsChild>
            <w:div w:id="1649936357">
              <w:marLeft w:val="0"/>
              <w:marRight w:val="0"/>
              <w:marTop w:val="0"/>
              <w:marBottom w:val="0"/>
              <w:divBdr>
                <w:top w:val="none" w:sz="0" w:space="0" w:color="auto"/>
                <w:left w:val="none" w:sz="0" w:space="0" w:color="auto"/>
                <w:bottom w:val="none" w:sz="0" w:space="0" w:color="auto"/>
                <w:right w:val="none" w:sz="0" w:space="0" w:color="auto"/>
              </w:divBdr>
            </w:div>
          </w:divsChild>
        </w:div>
        <w:div w:id="1074744663">
          <w:marLeft w:val="60"/>
          <w:marRight w:val="60"/>
          <w:marTop w:val="100"/>
          <w:marBottom w:val="100"/>
          <w:divBdr>
            <w:top w:val="none" w:sz="0" w:space="0" w:color="auto"/>
            <w:left w:val="none" w:sz="0" w:space="0" w:color="auto"/>
            <w:bottom w:val="none" w:sz="0" w:space="0" w:color="auto"/>
            <w:right w:val="none" w:sz="0" w:space="0" w:color="auto"/>
          </w:divBdr>
        </w:div>
        <w:div w:id="417292183">
          <w:marLeft w:val="60"/>
          <w:marRight w:val="60"/>
          <w:marTop w:val="100"/>
          <w:marBottom w:val="100"/>
          <w:divBdr>
            <w:top w:val="none" w:sz="0" w:space="0" w:color="auto"/>
            <w:left w:val="none" w:sz="0" w:space="0" w:color="auto"/>
            <w:bottom w:val="none" w:sz="0" w:space="0" w:color="auto"/>
            <w:right w:val="none" w:sz="0" w:space="0" w:color="auto"/>
          </w:divBdr>
        </w:div>
        <w:div w:id="1344090976">
          <w:marLeft w:val="60"/>
          <w:marRight w:val="60"/>
          <w:marTop w:val="100"/>
          <w:marBottom w:val="100"/>
          <w:divBdr>
            <w:top w:val="none" w:sz="0" w:space="0" w:color="auto"/>
            <w:left w:val="none" w:sz="0" w:space="0" w:color="auto"/>
            <w:bottom w:val="none" w:sz="0" w:space="0" w:color="auto"/>
            <w:right w:val="none" w:sz="0" w:space="0" w:color="auto"/>
          </w:divBdr>
        </w:div>
        <w:div w:id="1800486797">
          <w:marLeft w:val="60"/>
          <w:marRight w:val="60"/>
          <w:marTop w:val="100"/>
          <w:marBottom w:val="100"/>
          <w:divBdr>
            <w:top w:val="none" w:sz="0" w:space="0" w:color="auto"/>
            <w:left w:val="none" w:sz="0" w:space="0" w:color="auto"/>
            <w:bottom w:val="none" w:sz="0" w:space="0" w:color="auto"/>
            <w:right w:val="none" w:sz="0" w:space="0" w:color="auto"/>
          </w:divBdr>
          <w:divsChild>
            <w:div w:id="213546418">
              <w:marLeft w:val="0"/>
              <w:marRight w:val="0"/>
              <w:marTop w:val="0"/>
              <w:marBottom w:val="0"/>
              <w:divBdr>
                <w:top w:val="none" w:sz="0" w:space="0" w:color="auto"/>
                <w:left w:val="none" w:sz="0" w:space="0" w:color="auto"/>
                <w:bottom w:val="none" w:sz="0" w:space="0" w:color="auto"/>
                <w:right w:val="none" w:sz="0" w:space="0" w:color="auto"/>
              </w:divBdr>
            </w:div>
          </w:divsChild>
        </w:div>
        <w:div w:id="823008312">
          <w:marLeft w:val="60"/>
          <w:marRight w:val="60"/>
          <w:marTop w:val="100"/>
          <w:marBottom w:val="100"/>
          <w:divBdr>
            <w:top w:val="none" w:sz="0" w:space="0" w:color="auto"/>
            <w:left w:val="none" w:sz="0" w:space="0" w:color="auto"/>
            <w:bottom w:val="none" w:sz="0" w:space="0" w:color="auto"/>
            <w:right w:val="none" w:sz="0" w:space="0" w:color="auto"/>
          </w:divBdr>
        </w:div>
        <w:div w:id="672496379">
          <w:marLeft w:val="60"/>
          <w:marRight w:val="60"/>
          <w:marTop w:val="100"/>
          <w:marBottom w:val="100"/>
          <w:divBdr>
            <w:top w:val="none" w:sz="0" w:space="0" w:color="auto"/>
            <w:left w:val="none" w:sz="0" w:space="0" w:color="auto"/>
            <w:bottom w:val="none" w:sz="0" w:space="0" w:color="auto"/>
            <w:right w:val="none" w:sz="0" w:space="0" w:color="auto"/>
          </w:divBdr>
        </w:div>
        <w:div w:id="167718392">
          <w:marLeft w:val="60"/>
          <w:marRight w:val="60"/>
          <w:marTop w:val="100"/>
          <w:marBottom w:val="100"/>
          <w:divBdr>
            <w:top w:val="none" w:sz="0" w:space="0" w:color="auto"/>
            <w:left w:val="none" w:sz="0" w:space="0" w:color="auto"/>
            <w:bottom w:val="none" w:sz="0" w:space="0" w:color="auto"/>
            <w:right w:val="none" w:sz="0" w:space="0" w:color="auto"/>
          </w:divBdr>
        </w:div>
        <w:div w:id="249240151">
          <w:marLeft w:val="60"/>
          <w:marRight w:val="60"/>
          <w:marTop w:val="100"/>
          <w:marBottom w:val="100"/>
          <w:divBdr>
            <w:top w:val="none" w:sz="0" w:space="0" w:color="auto"/>
            <w:left w:val="none" w:sz="0" w:space="0" w:color="auto"/>
            <w:bottom w:val="none" w:sz="0" w:space="0" w:color="auto"/>
            <w:right w:val="none" w:sz="0" w:space="0" w:color="auto"/>
          </w:divBdr>
        </w:div>
        <w:div w:id="358161403">
          <w:marLeft w:val="60"/>
          <w:marRight w:val="60"/>
          <w:marTop w:val="100"/>
          <w:marBottom w:val="100"/>
          <w:divBdr>
            <w:top w:val="none" w:sz="0" w:space="0" w:color="auto"/>
            <w:left w:val="none" w:sz="0" w:space="0" w:color="auto"/>
            <w:bottom w:val="none" w:sz="0" w:space="0" w:color="auto"/>
            <w:right w:val="none" w:sz="0" w:space="0" w:color="auto"/>
          </w:divBdr>
        </w:div>
        <w:div w:id="130679091">
          <w:marLeft w:val="60"/>
          <w:marRight w:val="60"/>
          <w:marTop w:val="100"/>
          <w:marBottom w:val="100"/>
          <w:divBdr>
            <w:top w:val="none" w:sz="0" w:space="0" w:color="auto"/>
            <w:left w:val="none" w:sz="0" w:space="0" w:color="auto"/>
            <w:bottom w:val="none" w:sz="0" w:space="0" w:color="auto"/>
            <w:right w:val="none" w:sz="0" w:space="0" w:color="auto"/>
          </w:divBdr>
        </w:div>
        <w:div w:id="426198580">
          <w:marLeft w:val="60"/>
          <w:marRight w:val="60"/>
          <w:marTop w:val="100"/>
          <w:marBottom w:val="100"/>
          <w:divBdr>
            <w:top w:val="none" w:sz="0" w:space="0" w:color="auto"/>
            <w:left w:val="none" w:sz="0" w:space="0" w:color="auto"/>
            <w:bottom w:val="none" w:sz="0" w:space="0" w:color="auto"/>
            <w:right w:val="none" w:sz="0" w:space="0" w:color="auto"/>
          </w:divBdr>
        </w:div>
        <w:div w:id="1555852933">
          <w:marLeft w:val="60"/>
          <w:marRight w:val="60"/>
          <w:marTop w:val="100"/>
          <w:marBottom w:val="100"/>
          <w:divBdr>
            <w:top w:val="none" w:sz="0" w:space="0" w:color="auto"/>
            <w:left w:val="none" w:sz="0" w:space="0" w:color="auto"/>
            <w:bottom w:val="none" w:sz="0" w:space="0" w:color="auto"/>
            <w:right w:val="none" w:sz="0" w:space="0" w:color="auto"/>
          </w:divBdr>
        </w:div>
        <w:div w:id="2087022564">
          <w:marLeft w:val="60"/>
          <w:marRight w:val="60"/>
          <w:marTop w:val="100"/>
          <w:marBottom w:val="100"/>
          <w:divBdr>
            <w:top w:val="none" w:sz="0" w:space="0" w:color="auto"/>
            <w:left w:val="none" w:sz="0" w:space="0" w:color="auto"/>
            <w:bottom w:val="none" w:sz="0" w:space="0" w:color="auto"/>
            <w:right w:val="none" w:sz="0" w:space="0" w:color="auto"/>
          </w:divBdr>
        </w:div>
        <w:div w:id="1681616432">
          <w:marLeft w:val="60"/>
          <w:marRight w:val="60"/>
          <w:marTop w:val="100"/>
          <w:marBottom w:val="100"/>
          <w:divBdr>
            <w:top w:val="none" w:sz="0" w:space="0" w:color="auto"/>
            <w:left w:val="none" w:sz="0" w:space="0" w:color="auto"/>
            <w:bottom w:val="none" w:sz="0" w:space="0" w:color="auto"/>
            <w:right w:val="none" w:sz="0" w:space="0" w:color="auto"/>
          </w:divBdr>
          <w:divsChild>
            <w:div w:id="500583335">
              <w:marLeft w:val="0"/>
              <w:marRight w:val="0"/>
              <w:marTop w:val="0"/>
              <w:marBottom w:val="0"/>
              <w:divBdr>
                <w:top w:val="none" w:sz="0" w:space="0" w:color="auto"/>
                <w:left w:val="none" w:sz="0" w:space="0" w:color="auto"/>
                <w:bottom w:val="none" w:sz="0" w:space="0" w:color="auto"/>
                <w:right w:val="none" w:sz="0" w:space="0" w:color="auto"/>
              </w:divBdr>
            </w:div>
          </w:divsChild>
        </w:div>
        <w:div w:id="1135945365">
          <w:marLeft w:val="60"/>
          <w:marRight w:val="60"/>
          <w:marTop w:val="100"/>
          <w:marBottom w:val="100"/>
          <w:divBdr>
            <w:top w:val="none" w:sz="0" w:space="0" w:color="auto"/>
            <w:left w:val="none" w:sz="0" w:space="0" w:color="auto"/>
            <w:bottom w:val="none" w:sz="0" w:space="0" w:color="auto"/>
            <w:right w:val="none" w:sz="0" w:space="0" w:color="auto"/>
          </w:divBdr>
        </w:div>
        <w:div w:id="893274401">
          <w:marLeft w:val="60"/>
          <w:marRight w:val="60"/>
          <w:marTop w:val="100"/>
          <w:marBottom w:val="100"/>
          <w:divBdr>
            <w:top w:val="none" w:sz="0" w:space="0" w:color="auto"/>
            <w:left w:val="none" w:sz="0" w:space="0" w:color="auto"/>
            <w:bottom w:val="none" w:sz="0" w:space="0" w:color="auto"/>
            <w:right w:val="none" w:sz="0" w:space="0" w:color="auto"/>
          </w:divBdr>
        </w:div>
        <w:div w:id="563686479">
          <w:marLeft w:val="60"/>
          <w:marRight w:val="60"/>
          <w:marTop w:val="100"/>
          <w:marBottom w:val="100"/>
          <w:divBdr>
            <w:top w:val="none" w:sz="0" w:space="0" w:color="auto"/>
            <w:left w:val="none" w:sz="0" w:space="0" w:color="auto"/>
            <w:bottom w:val="none" w:sz="0" w:space="0" w:color="auto"/>
            <w:right w:val="none" w:sz="0" w:space="0" w:color="auto"/>
          </w:divBdr>
        </w:div>
        <w:div w:id="429857932">
          <w:marLeft w:val="60"/>
          <w:marRight w:val="60"/>
          <w:marTop w:val="100"/>
          <w:marBottom w:val="100"/>
          <w:divBdr>
            <w:top w:val="none" w:sz="0" w:space="0" w:color="auto"/>
            <w:left w:val="none" w:sz="0" w:space="0" w:color="auto"/>
            <w:bottom w:val="none" w:sz="0" w:space="0" w:color="auto"/>
            <w:right w:val="none" w:sz="0" w:space="0" w:color="auto"/>
          </w:divBdr>
          <w:divsChild>
            <w:div w:id="1911037945">
              <w:marLeft w:val="0"/>
              <w:marRight w:val="0"/>
              <w:marTop w:val="0"/>
              <w:marBottom w:val="0"/>
              <w:divBdr>
                <w:top w:val="none" w:sz="0" w:space="0" w:color="auto"/>
                <w:left w:val="none" w:sz="0" w:space="0" w:color="auto"/>
                <w:bottom w:val="none" w:sz="0" w:space="0" w:color="auto"/>
                <w:right w:val="none" w:sz="0" w:space="0" w:color="auto"/>
              </w:divBdr>
            </w:div>
          </w:divsChild>
        </w:div>
        <w:div w:id="878591794">
          <w:marLeft w:val="60"/>
          <w:marRight w:val="60"/>
          <w:marTop w:val="100"/>
          <w:marBottom w:val="100"/>
          <w:divBdr>
            <w:top w:val="none" w:sz="0" w:space="0" w:color="auto"/>
            <w:left w:val="none" w:sz="0" w:space="0" w:color="auto"/>
            <w:bottom w:val="none" w:sz="0" w:space="0" w:color="auto"/>
            <w:right w:val="none" w:sz="0" w:space="0" w:color="auto"/>
          </w:divBdr>
        </w:div>
        <w:div w:id="1922522946">
          <w:marLeft w:val="60"/>
          <w:marRight w:val="60"/>
          <w:marTop w:val="100"/>
          <w:marBottom w:val="100"/>
          <w:divBdr>
            <w:top w:val="none" w:sz="0" w:space="0" w:color="auto"/>
            <w:left w:val="none" w:sz="0" w:space="0" w:color="auto"/>
            <w:bottom w:val="none" w:sz="0" w:space="0" w:color="auto"/>
            <w:right w:val="none" w:sz="0" w:space="0" w:color="auto"/>
          </w:divBdr>
        </w:div>
        <w:div w:id="442653810">
          <w:marLeft w:val="60"/>
          <w:marRight w:val="60"/>
          <w:marTop w:val="100"/>
          <w:marBottom w:val="100"/>
          <w:divBdr>
            <w:top w:val="none" w:sz="0" w:space="0" w:color="auto"/>
            <w:left w:val="none" w:sz="0" w:space="0" w:color="auto"/>
            <w:bottom w:val="none" w:sz="0" w:space="0" w:color="auto"/>
            <w:right w:val="none" w:sz="0" w:space="0" w:color="auto"/>
          </w:divBdr>
        </w:div>
        <w:div w:id="1228102504">
          <w:marLeft w:val="60"/>
          <w:marRight w:val="60"/>
          <w:marTop w:val="100"/>
          <w:marBottom w:val="100"/>
          <w:divBdr>
            <w:top w:val="none" w:sz="0" w:space="0" w:color="auto"/>
            <w:left w:val="none" w:sz="0" w:space="0" w:color="auto"/>
            <w:bottom w:val="none" w:sz="0" w:space="0" w:color="auto"/>
            <w:right w:val="none" w:sz="0" w:space="0" w:color="auto"/>
          </w:divBdr>
          <w:divsChild>
            <w:div w:id="542983468">
              <w:marLeft w:val="0"/>
              <w:marRight w:val="0"/>
              <w:marTop w:val="0"/>
              <w:marBottom w:val="0"/>
              <w:divBdr>
                <w:top w:val="none" w:sz="0" w:space="0" w:color="auto"/>
                <w:left w:val="none" w:sz="0" w:space="0" w:color="auto"/>
                <w:bottom w:val="none" w:sz="0" w:space="0" w:color="auto"/>
                <w:right w:val="none" w:sz="0" w:space="0" w:color="auto"/>
              </w:divBdr>
            </w:div>
          </w:divsChild>
        </w:div>
        <w:div w:id="955062032">
          <w:marLeft w:val="60"/>
          <w:marRight w:val="60"/>
          <w:marTop w:val="100"/>
          <w:marBottom w:val="100"/>
          <w:divBdr>
            <w:top w:val="none" w:sz="0" w:space="0" w:color="auto"/>
            <w:left w:val="none" w:sz="0" w:space="0" w:color="auto"/>
            <w:bottom w:val="none" w:sz="0" w:space="0" w:color="auto"/>
            <w:right w:val="none" w:sz="0" w:space="0" w:color="auto"/>
          </w:divBdr>
        </w:div>
        <w:div w:id="1210848325">
          <w:marLeft w:val="60"/>
          <w:marRight w:val="60"/>
          <w:marTop w:val="100"/>
          <w:marBottom w:val="100"/>
          <w:divBdr>
            <w:top w:val="none" w:sz="0" w:space="0" w:color="auto"/>
            <w:left w:val="none" w:sz="0" w:space="0" w:color="auto"/>
            <w:bottom w:val="none" w:sz="0" w:space="0" w:color="auto"/>
            <w:right w:val="none" w:sz="0" w:space="0" w:color="auto"/>
          </w:divBdr>
        </w:div>
        <w:div w:id="444736256">
          <w:marLeft w:val="60"/>
          <w:marRight w:val="60"/>
          <w:marTop w:val="100"/>
          <w:marBottom w:val="100"/>
          <w:divBdr>
            <w:top w:val="none" w:sz="0" w:space="0" w:color="auto"/>
            <w:left w:val="none" w:sz="0" w:space="0" w:color="auto"/>
            <w:bottom w:val="none" w:sz="0" w:space="0" w:color="auto"/>
            <w:right w:val="none" w:sz="0" w:space="0" w:color="auto"/>
          </w:divBdr>
        </w:div>
        <w:div w:id="1549680208">
          <w:marLeft w:val="60"/>
          <w:marRight w:val="60"/>
          <w:marTop w:val="100"/>
          <w:marBottom w:val="100"/>
          <w:divBdr>
            <w:top w:val="none" w:sz="0" w:space="0" w:color="auto"/>
            <w:left w:val="none" w:sz="0" w:space="0" w:color="auto"/>
            <w:bottom w:val="none" w:sz="0" w:space="0" w:color="auto"/>
            <w:right w:val="none" w:sz="0" w:space="0" w:color="auto"/>
          </w:divBdr>
          <w:divsChild>
            <w:div w:id="1373650514">
              <w:marLeft w:val="0"/>
              <w:marRight w:val="0"/>
              <w:marTop w:val="0"/>
              <w:marBottom w:val="0"/>
              <w:divBdr>
                <w:top w:val="none" w:sz="0" w:space="0" w:color="auto"/>
                <w:left w:val="none" w:sz="0" w:space="0" w:color="auto"/>
                <w:bottom w:val="none" w:sz="0" w:space="0" w:color="auto"/>
                <w:right w:val="none" w:sz="0" w:space="0" w:color="auto"/>
              </w:divBdr>
            </w:div>
          </w:divsChild>
        </w:div>
        <w:div w:id="303001287">
          <w:marLeft w:val="60"/>
          <w:marRight w:val="60"/>
          <w:marTop w:val="100"/>
          <w:marBottom w:val="100"/>
          <w:divBdr>
            <w:top w:val="none" w:sz="0" w:space="0" w:color="auto"/>
            <w:left w:val="none" w:sz="0" w:space="0" w:color="auto"/>
            <w:bottom w:val="none" w:sz="0" w:space="0" w:color="auto"/>
            <w:right w:val="none" w:sz="0" w:space="0" w:color="auto"/>
          </w:divBdr>
        </w:div>
        <w:div w:id="1712998606">
          <w:marLeft w:val="60"/>
          <w:marRight w:val="60"/>
          <w:marTop w:val="100"/>
          <w:marBottom w:val="100"/>
          <w:divBdr>
            <w:top w:val="none" w:sz="0" w:space="0" w:color="auto"/>
            <w:left w:val="none" w:sz="0" w:space="0" w:color="auto"/>
            <w:bottom w:val="none" w:sz="0" w:space="0" w:color="auto"/>
            <w:right w:val="none" w:sz="0" w:space="0" w:color="auto"/>
          </w:divBdr>
        </w:div>
        <w:div w:id="367148900">
          <w:marLeft w:val="60"/>
          <w:marRight w:val="60"/>
          <w:marTop w:val="100"/>
          <w:marBottom w:val="100"/>
          <w:divBdr>
            <w:top w:val="none" w:sz="0" w:space="0" w:color="auto"/>
            <w:left w:val="none" w:sz="0" w:space="0" w:color="auto"/>
            <w:bottom w:val="none" w:sz="0" w:space="0" w:color="auto"/>
            <w:right w:val="none" w:sz="0" w:space="0" w:color="auto"/>
          </w:divBdr>
        </w:div>
        <w:div w:id="16780510">
          <w:marLeft w:val="60"/>
          <w:marRight w:val="60"/>
          <w:marTop w:val="100"/>
          <w:marBottom w:val="100"/>
          <w:divBdr>
            <w:top w:val="none" w:sz="0" w:space="0" w:color="auto"/>
            <w:left w:val="none" w:sz="0" w:space="0" w:color="auto"/>
            <w:bottom w:val="none" w:sz="0" w:space="0" w:color="auto"/>
            <w:right w:val="none" w:sz="0" w:space="0" w:color="auto"/>
          </w:divBdr>
          <w:divsChild>
            <w:div w:id="96219843">
              <w:marLeft w:val="0"/>
              <w:marRight w:val="0"/>
              <w:marTop w:val="0"/>
              <w:marBottom w:val="0"/>
              <w:divBdr>
                <w:top w:val="none" w:sz="0" w:space="0" w:color="auto"/>
                <w:left w:val="none" w:sz="0" w:space="0" w:color="auto"/>
                <w:bottom w:val="none" w:sz="0" w:space="0" w:color="auto"/>
                <w:right w:val="none" w:sz="0" w:space="0" w:color="auto"/>
              </w:divBdr>
            </w:div>
          </w:divsChild>
        </w:div>
        <w:div w:id="782185239">
          <w:marLeft w:val="60"/>
          <w:marRight w:val="60"/>
          <w:marTop w:val="100"/>
          <w:marBottom w:val="100"/>
          <w:divBdr>
            <w:top w:val="none" w:sz="0" w:space="0" w:color="auto"/>
            <w:left w:val="none" w:sz="0" w:space="0" w:color="auto"/>
            <w:bottom w:val="none" w:sz="0" w:space="0" w:color="auto"/>
            <w:right w:val="none" w:sz="0" w:space="0" w:color="auto"/>
          </w:divBdr>
        </w:div>
        <w:div w:id="517890108">
          <w:marLeft w:val="60"/>
          <w:marRight w:val="60"/>
          <w:marTop w:val="100"/>
          <w:marBottom w:val="100"/>
          <w:divBdr>
            <w:top w:val="none" w:sz="0" w:space="0" w:color="auto"/>
            <w:left w:val="none" w:sz="0" w:space="0" w:color="auto"/>
            <w:bottom w:val="none" w:sz="0" w:space="0" w:color="auto"/>
            <w:right w:val="none" w:sz="0" w:space="0" w:color="auto"/>
          </w:divBdr>
        </w:div>
        <w:div w:id="292492758">
          <w:marLeft w:val="60"/>
          <w:marRight w:val="60"/>
          <w:marTop w:val="100"/>
          <w:marBottom w:val="100"/>
          <w:divBdr>
            <w:top w:val="none" w:sz="0" w:space="0" w:color="auto"/>
            <w:left w:val="none" w:sz="0" w:space="0" w:color="auto"/>
            <w:bottom w:val="none" w:sz="0" w:space="0" w:color="auto"/>
            <w:right w:val="none" w:sz="0" w:space="0" w:color="auto"/>
          </w:divBdr>
        </w:div>
        <w:div w:id="1260261368">
          <w:marLeft w:val="60"/>
          <w:marRight w:val="60"/>
          <w:marTop w:val="100"/>
          <w:marBottom w:val="100"/>
          <w:divBdr>
            <w:top w:val="none" w:sz="0" w:space="0" w:color="auto"/>
            <w:left w:val="none" w:sz="0" w:space="0" w:color="auto"/>
            <w:bottom w:val="none" w:sz="0" w:space="0" w:color="auto"/>
            <w:right w:val="none" w:sz="0" w:space="0" w:color="auto"/>
          </w:divBdr>
        </w:div>
        <w:div w:id="745221676">
          <w:marLeft w:val="60"/>
          <w:marRight w:val="60"/>
          <w:marTop w:val="100"/>
          <w:marBottom w:val="100"/>
          <w:divBdr>
            <w:top w:val="none" w:sz="0" w:space="0" w:color="auto"/>
            <w:left w:val="none" w:sz="0" w:space="0" w:color="auto"/>
            <w:bottom w:val="none" w:sz="0" w:space="0" w:color="auto"/>
            <w:right w:val="none" w:sz="0" w:space="0" w:color="auto"/>
          </w:divBdr>
        </w:div>
        <w:div w:id="1382285582">
          <w:marLeft w:val="60"/>
          <w:marRight w:val="60"/>
          <w:marTop w:val="100"/>
          <w:marBottom w:val="100"/>
          <w:divBdr>
            <w:top w:val="none" w:sz="0" w:space="0" w:color="auto"/>
            <w:left w:val="none" w:sz="0" w:space="0" w:color="auto"/>
            <w:bottom w:val="none" w:sz="0" w:space="0" w:color="auto"/>
            <w:right w:val="none" w:sz="0" w:space="0" w:color="auto"/>
          </w:divBdr>
        </w:div>
        <w:div w:id="2134133273">
          <w:marLeft w:val="60"/>
          <w:marRight w:val="60"/>
          <w:marTop w:val="100"/>
          <w:marBottom w:val="100"/>
          <w:divBdr>
            <w:top w:val="none" w:sz="0" w:space="0" w:color="auto"/>
            <w:left w:val="none" w:sz="0" w:space="0" w:color="auto"/>
            <w:bottom w:val="none" w:sz="0" w:space="0" w:color="auto"/>
            <w:right w:val="none" w:sz="0" w:space="0" w:color="auto"/>
          </w:divBdr>
        </w:div>
        <w:div w:id="1154252674">
          <w:marLeft w:val="60"/>
          <w:marRight w:val="60"/>
          <w:marTop w:val="100"/>
          <w:marBottom w:val="100"/>
          <w:divBdr>
            <w:top w:val="none" w:sz="0" w:space="0" w:color="auto"/>
            <w:left w:val="none" w:sz="0" w:space="0" w:color="auto"/>
            <w:bottom w:val="none" w:sz="0" w:space="0" w:color="auto"/>
            <w:right w:val="none" w:sz="0" w:space="0" w:color="auto"/>
          </w:divBdr>
        </w:div>
        <w:div w:id="1597905248">
          <w:marLeft w:val="60"/>
          <w:marRight w:val="60"/>
          <w:marTop w:val="100"/>
          <w:marBottom w:val="100"/>
          <w:divBdr>
            <w:top w:val="none" w:sz="0" w:space="0" w:color="auto"/>
            <w:left w:val="none" w:sz="0" w:space="0" w:color="auto"/>
            <w:bottom w:val="none" w:sz="0" w:space="0" w:color="auto"/>
            <w:right w:val="none" w:sz="0" w:space="0" w:color="auto"/>
          </w:divBdr>
        </w:div>
        <w:div w:id="1962417401">
          <w:marLeft w:val="60"/>
          <w:marRight w:val="60"/>
          <w:marTop w:val="100"/>
          <w:marBottom w:val="100"/>
          <w:divBdr>
            <w:top w:val="none" w:sz="0" w:space="0" w:color="auto"/>
            <w:left w:val="none" w:sz="0" w:space="0" w:color="auto"/>
            <w:bottom w:val="none" w:sz="0" w:space="0" w:color="auto"/>
            <w:right w:val="none" w:sz="0" w:space="0" w:color="auto"/>
          </w:divBdr>
        </w:div>
        <w:div w:id="988362681">
          <w:marLeft w:val="60"/>
          <w:marRight w:val="60"/>
          <w:marTop w:val="100"/>
          <w:marBottom w:val="100"/>
          <w:divBdr>
            <w:top w:val="none" w:sz="0" w:space="0" w:color="auto"/>
            <w:left w:val="none" w:sz="0" w:space="0" w:color="auto"/>
            <w:bottom w:val="none" w:sz="0" w:space="0" w:color="auto"/>
            <w:right w:val="none" w:sz="0" w:space="0" w:color="auto"/>
          </w:divBdr>
          <w:divsChild>
            <w:div w:id="274793654">
              <w:marLeft w:val="0"/>
              <w:marRight w:val="0"/>
              <w:marTop w:val="0"/>
              <w:marBottom w:val="0"/>
              <w:divBdr>
                <w:top w:val="none" w:sz="0" w:space="0" w:color="auto"/>
                <w:left w:val="none" w:sz="0" w:space="0" w:color="auto"/>
                <w:bottom w:val="none" w:sz="0" w:space="0" w:color="auto"/>
                <w:right w:val="none" w:sz="0" w:space="0" w:color="auto"/>
              </w:divBdr>
            </w:div>
          </w:divsChild>
        </w:div>
        <w:div w:id="1048142331">
          <w:marLeft w:val="60"/>
          <w:marRight w:val="60"/>
          <w:marTop w:val="100"/>
          <w:marBottom w:val="100"/>
          <w:divBdr>
            <w:top w:val="none" w:sz="0" w:space="0" w:color="auto"/>
            <w:left w:val="none" w:sz="0" w:space="0" w:color="auto"/>
            <w:bottom w:val="none" w:sz="0" w:space="0" w:color="auto"/>
            <w:right w:val="none" w:sz="0" w:space="0" w:color="auto"/>
          </w:divBdr>
        </w:div>
        <w:div w:id="1851793218">
          <w:marLeft w:val="60"/>
          <w:marRight w:val="60"/>
          <w:marTop w:val="100"/>
          <w:marBottom w:val="100"/>
          <w:divBdr>
            <w:top w:val="none" w:sz="0" w:space="0" w:color="auto"/>
            <w:left w:val="none" w:sz="0" w:space="0" w:color="auto"/>
            <w:bottom w:val="none" w:sz="0" w:space="0" w:color="auto"/>
            <w:right w:val="none" w:sz="0" w:space="0" w:color="auto"/>
          </w:divBdr>
        </w:div>
        <w:div w:id="632251442">
          <w:marLeft w:val="60"/>
          <w:marRight w:val="60"/>
          <w:marTop w:val="100"/>
          <w:marBottom w:val="100"/>
          <w:divBdr>
            <w:top w:val="none" w:sz="0" w:space="0" w:color="auto"/>
            <w:left w:val="none" w:sz="0" w:space="0" w:color="auto"/>
            <w:bottom w:val="none" w:sz="0" w:space="0" w:color="auto"/>
            <w:right w:val="none" w:sz="0" w:space="0" w:color="auto"/>
          </w:divBdr>
        </w:div>
        <w:div w:id="1721783682">
          <w:marLeft w:val="60"/>
          <w:marRight w:val="60"/>
          <w:marTop w:val="100"/>
          <w:marBottom w:val="100"/>
          <w:divBdr>
            <w:top w:val="none" w:sz="0" w:space="0" w:color="auto"/>
            <w:left w:val="none" w:sz="0" w:space="0" w:color="auto"/>
            <w:bottom w:val="none" w:sz="0" w:space="0" w:color="auto"/>
            <w:right w:val="none" w:sz="0" w:space="0" w:color="auto"/>
          </w:divBdr>
          <w:divsChild>
            <w:div w:id="44910336">
              <w:marLeft w:val="0"/>
              <w:marRight w:val="0"/>
              <w:marTop w:val="0"/>
              <w:marBottom w:val="0"/>
              <w:divBdr>
                <w:top w:val="none" w:sz="0" w:space="0" w:color="auto"/>
                <w:left w:val="none" w:sz="0" w:space="0" w:color="auto"/>
                <w:bottom w:val="none" w:sz="0" w:space="0" w:color="auto"/>
                <w:right w:val="none" w:sz="0" w:space="0" w:color="auto"/>
              </w:divBdr>
            </w:div>
          </w:divsChild>
        </w:div>
        <w:div w:id="1818952324">
          <w:marLeft w:val="60"/>
          <w:marRight w:val="60"/>
          <w:marTop w:val="100"/>
          <w:marBottom w:val="100"/>
          <w:divBdr>
            <w:top w:val="none" w:sz="0" w:space="0" w:color="auto"/>
            <w:left w:val="none" w:sz="0" w:space="0" w:color="auto"/>
            <w:bottom w:val="none" w:sz="0" w:space="0" w:color="auto"/>
            <w:right w:val="none" w:sz="0" w:space="0" w:color="auto"/>
          </w:divBdr>
        </w:div>
        <w:div w:id="2118212441">
          <w:marLeft w:val="60"/>
          <w:marRight w:val="60"/>
          <w:marTop w:val="100"/>
          <w:marBottom w:val="100"/>
          <w:divBdr>
            <w:top w:val="none" w:sz="0" w:space="0" w:color="auto"/>
            <w:left w:val="none" w:sz="0" w:space="0" w:color="auto"/>
            <w:bottom w:val="none" w:sz="0" w:space="0" w:color="auto"/>
            <w:right w:val="none" w:sz="0" w:space="0" w:color="auto"/>
          </w:divBdr>
        </w:div>
        <w:div w:id="275258973">
          <w:marLeft w:val="60"/>
          <w:marRight w:val="60"/>
          <w:marTop w:val="100"/>
          <w:marBottom w:val="100"/>
          <w:divBdr>
            <w:top w:val="none" w:sz="0" w:space="0" w:color="auto"/>
            <w:left w:val="none" w:sz="0" w:space="0" w:color="auto"/>
            <w:bottom w:val="none" w:sz="0" w:space="0" w:color="auto"/>
            <w:right w:val="none" w:sz="0" w:space="0" w:color="auto"/>
          </w:divBdr>
        </w:div>
        <w:div w:id="1938247851">
          <w:marLeft w:val="60"/>
          <w:marRight w:val="60"/>
          <w:marTop w:val="100"/>
          <w:marBottom w:val="100"/>
          <w:divBdr>
            <w:top w:val="none" w:sz="0" w:space="0" w:color="auto"/>
            <w:left w:val="none" w:sz="0" w:space="0" w:color="auto"/>
            <w:bottom w:val="none" w:sz="0" w:space="0" w:color="auto"/>
            <w:right w:val="none" w:sz="0" w:space="0" w:color="auto"/>
          </w:divBdr>
          <w:divsChild>
            <w:div w:id="1893926799">
              <w:marLeft w:val="0"/>
              <w:marRight w:val="0"/>
              <w:marTop w:val="0"/>
              <w:marBottom w:val="0"/>
              <w:divBdr>
                <w:top w:val="none" w:sz="0" w:space="0" w:color="auto"/>
                <w:left w:val="none" w:sz="0" w:space="0" w:color="auto"/>
                <w:bottom w:val="none" w:sz="0" w:space="0" w:color="auto"/>
                <w:right w:val="none" w:sz="0" w:space="0" w:color="auto"/>
              </w:divBdr>
            </w:div>
          </w:divsChild>
        </w:div>
        <w:div w:id="1577472110">
          <w:marLeft w:val="60"/>
          <w:marRight w:val="60"/>
          <w:marTop w:val="100"/>
          <w:marBottom w:val="100"/>
          <w:divBdr>
            <w:top w:val="none" w:sz="0" w:space="0" w:color="auto"/>
            <w:left w:val="none" w:sz="0" w:space="0" w:color="auto"/>
            <w:bottom w:val="none" w:sz="0" w:space="0" w:color="auto"/>
            <w:right w:val="none" w:sz="0" w:space="0" w:color="auto"/>
          </w:divBdr>
        </w:div>
        <w:div w:id="1044402195">
          <w:marLeft w:val="60"/>
          <w:marRight w:val="60"/>
          <w:marTop w:val="100"/>
          <w:marBottom w:val="100"/>
          <w:divBdr>
            <w:top w:val="none" w:sz="0" w:space="0" w:color="auto"/>
            <w:left w:val="none" w:sz="0" w:space="0" w:color="auto"/>
            <w:bottom w:val="none" w:sz="0" w:space="0" w:color="auto"/>
            <w:right w:val="none" w:sz="0" w:space="0" w:color="auto"/>
          </w:divBdr>
        </w:div>
        <w:div w:id="2115395739">
          <w:marLeft w:val="60"/>
          <w:marRight w:val="60"/>
          <w:marTop w:val="100"/>
          <w:marBottom w:val="100"/>
          <w:divBdr>
            <w:top w:val="none" w:sz="0" w:space="0" w:color="auto"/>
            <w:left w:val="none" w:sz="0" w:space="0" w:color="auto"/>
            <w:bottom w:val="none" w:sz="0" w:space="0" w:color="auto"/>
            <w:right w:val="none" w:sz="0" w:space="0" w:color="auto"/>
          </w:divBdr>
        </w:div>
        <w:div w:id="830145420">
          <w:marLeft w:val="60"/>
          <w:marRight w:val="60"/>
          <w:marTop w:val="100"/>
          <w:marBottom w:val="100"/>
          <w:divBdr>
            <w:top w:val="none" w:sz="0" w:space="0" w:color="auto"/>
            <w:left w:val="none" w:sz="0" w:space="0" w:color="auto"/>
            <w:bottom w:val="none" w:sz="0" w:space="0" w:color="auto"/>
            <w:right w:val="none" w:sz="0" w:space="0" w:color="auto"/>
          </w:divBdr>
          <w:divsChild>
            <w:div w:id="1370104198">
              <w:marLeft w:val="0"/>
              <w:marRight w:val="0"/>
              <w:marTop w:val="0"/>
              <w:marBottom w:val="0"/>
              <w:divBdr>
                <w:top w:val="none" w:sz="0" w:space="0" w:color="auto"/>
                <w:left w:val="none" w:sz="0" w:space="0" w:color="auto"/>
                <w:bottom w:val="none" w:sz="0" w:space="0" w:color="auto"/>
                <w:right w:val="none" w:sz="0" w:space="0" w:color="auto"/>
              </w:divBdr>
            </w:div>
          </w:divsChild>
        </w:div>
        <w:div w:id="133375169">
          <w:marLeft w:val="60"/>
          <w:marRight w:val="60"/>
          <w:marTop w:val="100"/>
          <w:marBottom w:val="100"/>
          <w:divBdr>
            <w:top w:val="none" w:sz="0" w:space="0" w:color="auto"/>
            <w:left w:val="none" w:sz="0" w:space="0" w:color="auto"/>
            <w:bottom w:val="none" w:sz="0" w:space="0" w:color="auto"/>
            <w:right w:val="none" w:sz="0" w:space="0" w:color="auto"/>
          </w:divBdr>
        </w:div>
        <w:div w:id="495344470">
          <w:marLeft w:val="60"/>
          <w:marRight w:val="60"/>
          <w:marTop w:val="100"/>
          <w:marBottom w:val="100"/>
          <w:divBdr>
            <w:top w:val="none" w:sz="0" w:space="0" w:color="auto"/>
            <w:left w:val="none" w:sz="0" w:space="0" w:color="auto"/>
            <w:bottom w:val="none" w:sz="0" w:space="0" w:color="auto"/>
            <w:right w:val="none" w:sz="0" w:space="0" w:color="auto"/>
          </w:divBdr>
        </w:div>
        <w:div w:id="419107223">
          <w:marLeft w:val="60"/>
          <w:marRight w:val="60"/>
          <w:marTop w:val="100"/>
          <w:marBottom w:val="100"/>
          <w:divBdr>
            <w:top w:val="none" w:sz="0" w:space="0" w:color="auto"/>
            <w:left w:val="none" w:sz="0" w:space="0" w:color="auto"/>
            <w:bottom w:val="none" w:sz="0" w:space="0" w:color="auto"/>
            <w:right w:val="none" w:sz="0" w:space="0" w:color="auto"/>
          </w:divBdr>
        </w:div>
        <w:div w:id="86971317">
          <w:marLeft w:val="60"/>
          <w:marRight w:val="60"/>
          <w:marTop w:val="100"/>
          <w:marBottom w:val="100"/>
          <w:divBdr>
            <w:top w:val="none" w:sz="0" w:space="0" w:color="auto"/>
            <w:left w:val="none" w:sz="0" w:space="0" w:color="auto"/>
            <w:bottom w:val="none" w:sz="0" w:space="0" w:color="auto"/>
            <w:right w:val="none" w:sz="0" w:space="0" w:color="auto"/>
          </w:divBdr>
          <w:divsChild>
            <w:div w:id="1395858901">
              <w:marLeft w:val="0"/>
              <w:marRight w:val="0"/>
              <w:marTop w:val="0"/>
              <w:marBottom w:val="0"/>
              <w:divBdr>
                <w:top w:val="none" w:sz="0" w:space="0" w:color="auto"/>
                <w:left w:val="none" w:sz="0" w:space="0" w:color="auto"/>
                <w:bottom w:val="none" w:sz="0" w:space="0" w:color="auto"/>
                <w:right w:val="none" w:sz="0" w:space="0" w:color="auto"/>
              </w:divBdr>
            </w:div>
          </w:divsChild>
        </w:div>
        <w:div w:id="317851546">
          <w:marLeft w:val="60"/>
          <w:marRight w:val="60"/>
          <w:marTop w:val="100"/>
          <w:marBottom w:val="100"/>
          <w:divBdr>
            <w:top w:val="none" w:sz="0" w:space="0" w:color="auto"/>
            <w:left w:val="none" w:sz="0" w:space="0" w:color="auto"/>
            <w:bottom w:val="none" w:sz="0" w:space="0" w:color="auto"/>
            <w:right w:val="none" w:sz="0" w:space="0" w:color="auto"/>
          </w:divBdr>
        </w:div>
        <w:div w:id="761100772">
          <w:marLeft w:val="60"/>
          <w:marRight w:val="60"/>
          <w:marTop w:val="100"/>
          <w:marBottom w:val="100"/>
          <w:divBdr>
            <w:top w:val="none" w:sz="0" w:space="0" w:color="auto"/>
            <w:left w:val="none" w:sz="0" w:space="0" w:color="auto"/>
            <w:bottom w:val="none" w:sz="0" w:space="0" w:color="auto"/>
            <w:right w:val="none" w:sz="0" w:space="0" w:color="auto"/>
          </w:divBdr>
        </w:div>
        <w:div w:id="981036334">
          <w:marLeft w:val="60"/>
          <w:marRight w:val="60"/>
          <w:marTop w:val="100"/>
          <w:marBottom w:val="100"/>
          <w:divBdr>
            <w:top w:val="none" w:sz="0" w:space="0" w:color="auto"/>
            <w:left w:val="none" w:sz="0" w:space="0" w:color="auto"/>
            <w:bottom w:val="none" w:sz="0" w:space="0" w:color="auto"/>
            <w:right w:val="none" w:sz="0" w:space="0" w:color="auto"/>
          </w:divBdr>
        </w:div>
        <w:div w:id="952444920">
          <w:marLeft w:val="60"/>
          <w:marRight w:val="60"/>
          <w:marTop w:val="100"/>
          <w:marBottom w:val="100"/>
          <w:divBdr>
            <w:top w:val="none" w:sz="0" w:space="0" w:color="auto"/>
            <w:left w:val="none" w:sz="0" w:space="0" w:color="auto"/>
            <w:bottom w:val="none" w:sz="0" w:space="0" w:color="auto"/>
            <w:right w:val="none" w:sz="0" w:space="0" w:color="auto"/>
          </w:divBdr>
          <w:divsChild>
            <w:div w:id="421340598">
              <w:marLeft w:val="0"/>
              <w:marRight w:val="0"/>
              <w:marTop w:val="0"/>
              <w:marBottom w:val="0"/>
              <w:divBdr>
                <w:top w:val="none" w:sz="0" w:space="0" w:color="auto"/>
                <w:left w:val="none" w:sz="0" w:space="0" w:color="auto"/>
                <w:bottom w:val="none" w:sz="0" w:space="0" w:color="auto"/>
                <w:right w:val="none" w:sz="0" w:space="0" w:color="auto"/>
              </w:divBdr>
            </w:div>
          </w:divsChild>
        </w:div>
        <w:div w:id="1900091249">
          <w:marLeft w:val="60"/>
          <w:marRight w:val="60"/>
          <w:marTop w:val="100"/>
          <w:marBottom w:val="100"/>
          <w:divBdr>
            <w:top w:val="none" w:sz="0" w:space="0" w:color="auto"/>
            <w:left w:val="none" w:sz="0" w:space="0" w:color="auto"/>
            <w:bottom w:val="none" w:sz="0" w:space="0" w:color="auto"/>
            <w:right w:val="none" w:sz="0" w:space="0" w:color="auto"/>
          </w:divBdr>
        </w:div>
        <w:div w:id="1738432317">
          <w:marLeft w:val="60"/>
          <w:marRight w:val="60"/>
          <w:marTop w:val="100"/>
          <w:marBottom w:val="100"/>
          <w:divBdr>
            <w:top w:val="none" w:sz="0" w:space="0" w:color="auto"/>
            <w:left w:val="none" w:sz="0" w:space="0" w:color="auto"/>
            <w:bottom w:val="none" w:sz="0" w:space="0" w:color="auto"/>
            <w:right w:val="none" w:sz="0" w:space="0" w:color="auto"/>
          </w:divBdr>
        </w:div>
        <w:div w:id="1498036351">
          <w:marLeft w:val="60"/>
          <w:marRight w:val="60"/>
          <w:marTop w:val="100"/>
          <w:marBottom w:val="100"/>
          <w:divBdr>
            <w:top w:val="none" w:sz="0" w:space="0" w:color="auto"/>
            <w:left w:val="none" w:sz="0" w:space="0" w:color="auto"/>
            <w:bottom w:val="none" w:sz="0" w:space="0" w:color="auto"/>
            <w:right w:val="none" w:sz="0" w:space="0" w:color="auto"/>
          </w:divBdr>
        </w:div>
        <w:div w:id="327287998">
          <w:marLeft w:val="60"/>
          <w:marRight w:val="60"/>
          <w:marTop w:val="100"/>
          <w:marBottom w:val="100"/>
          <w:divBdr>
            <w:top w:val="none" w:sz="0" w:space="0" w:color="auto"/>
            <w:left w:val="none" w:sz="0" w:space="0" w:color="auto"/>
            <w:bottom w:val="none" w:sz="0" w:space="0" w:color="auto"/>
            <w:right w:val="none" w:sz="0" w:space="0" w:color="auto"/>
          </w:divBdr>
          <w:divsChild>
            <w:div w:id="1714497372">
              <w:marLeft w:val="0"/>
              <w:marRight w:val="0"/>
              <w:marTop w:val="0"/>
              <w:marBottom w:val="0"/>
              <w:divBdr>
                <w:top w:val="none" w:sz="0" w:space="0" w:color="auto"/>
                <w:left w:val="none" w:sz="0" w:space="0" w:color="auto"/>
                <w:bottom w:val="none" w:sz="0" w:space="0" w:color="auto"/>
                <w:right w:val="none" w:sz="0" w:space="0" w:color="auto"/>
              </w:divBdr>
            </w:div>
          </w:divsChild>
        </w:div>
        <w:div w:id="1686902859">
          <w:marLeft w:val="60"/>
          <w:marRight w:val="60"/>
          <w:marTop w:val="100"/>
          <w:marBottom w:val="100"/>
          <w:divBdr>
            <w:top w:val="none" w:sz="0" w:space="0" w:color="auto"/>
            <w:left w:val="none" w:sz="0" w:space="0" w:color="auto"/>
            <w:bottom w:val="none" w:sz="0" w:space="0" w:color="auto"/>
            <w:right w:val="none" w:sz="0" w:space="0" w:color="auto"/>
          </w:divBdr>
        </w:div>
        <w:div w:id="243490831">
          <w:marLeft w:val="60"/>
          <w:marRight w:val="60"/>
          <w:marTop w:val="100"/>
          <w:marBottom w:val="100"/>
          <w:divBdr>
            <w:top w:val="none" w:sz="0" w:space="0" w:color="auto"/>
            <w:left w:val="none" w:sz="0" w:space="0" w:color="auto"/>
            <w:bottom w:val="none" w:sz="0" w:space="0" w:color="auto"/>
            <w:right w:val="none" w:sz="0" w:space="0" w:color="auto"/>
          </w:divBdr>
        </w:div>
        <w:div w:id="1006590137">
          <w:marLeft w:val="60"/>
          <w:marRight w:val="60"/>
          <w:marTop w:val="100"/>
          <w:marBottom w:val="100"/>
          <w:divBdr>
            <w:top w:val="none" w:sz="0" w:space="0" w:color="auto"/>
            <w:left w:val="none" w:sz="0" w:space="0" w:color="auto"/>
            <w:bottom w:val="none" w:sz="0" w:space="0" w:color="auto"/>
            <w:right w:val="none" w:sz="0" w:space="0" w:color="auto"/>
          </w:divBdr>
        </w:div>
        <w:div w:id="397823461">
          <w:marLeft w:val="60"/>
          <w:marRight w:val="60"/>
          <w:marTop w:val="100"/>
          <w:marBottom w:val="100"/>
          <w:divBdr>
            <w:top w:val="none" w:sz="0" w:space="0" w:color="auto"/>
            <w:left w:val="none" w:sz="0" w:space="0" w:color="auto"/>
            <w:bottom w:val="none" w:sz="0" w:space="0" w:color="auto"/>
            <w:right w:val="none" w:sz="0" w:space="0" w:color="auto"/>
          </w:divBdr>
          <w:divsChild>
            <w:div w:id="1585187481">
              <w:marLeft w:val="0"/>
              <w:marRight w:val="0"/>
              <w:marTop w:val="0"/>
              <w:marBottom w:val="0"/>
              <w:divBdr>
                <w:top w:val="none" w:sz="0" w:space="0" w:color="auto"/>
                <w:left w:val="none" w:sz="0" w:space="0" w:color="auto"/>
                <w:bottom w:val="none" w:sz="0" w:space="0" w:color="auto"/>
                <w:right w:val="none" w:sz="0" w:space="0" w:color="auto"/>
              </w:divBdr>
            </w:div>
          </w:divsChild>
        </w:div>
        <w:div w:id="1722092927">
          <w:marLeft w:val="60"/>
          <w:marRight w:val="60"/>
          <w:marTop w:val="100"/>
          <w:marBottom w:val="100"/>
          <w:divBdr>
            <w:top w:val="none" w:sz="0" w:space="0" w:color="auto"/>
            <w:left w:val="none" w:sz="0" w:space="0" w:color="auto"/>
            <w:bottom w:val="none" w:sz="0" w:space="0" w:color="auto"/>
            <w:right w:val="none" w:sz="0" w:space="0" w:color="auto"/>
          </w:divBdr>
        </w:div>
        <w:div w:id="1107892449">
          <w:marLeft w:val="60"/>
          <w:marRight w:val="60"/>
          <w:marTop w:val="100"/>
          <w:marBottom w:val="100"/>
          <w:divBdr>
            <w:top w:val="none" w:sz="0" w:space="0" w:color="auto"/>
            <w:left w:val="none" w:sz="0" w:space="0" w:color="auto"/>
            <w:bottom w:val="none" w:sz="0" w:space="0" w:color="auto"/>
            <w:right w:val="none" w:sz="0" w:space="0" w:color="auto"/>
          </w:divBdr>
        </w:div>
        <w:div w:id="1837266358">
          <w:marLeft w:val="60"/>
          <w:marRight w:val="60"/>
          <w:marTop w:val="100"/>
          <w:marBottom w:val="100"/>
          <w:divBdr>
            <w:top w:val="none" w:sz="0" w:space="0" w:color="auto"/>
            <w:left w:val="none" w:sz="0" w:space="0" w:color="auto"/>
            <w:bottom w:val="none" w:sz="0" w:space="0" w:color="auto"/>
            <w:right w:val="none" w:sz="0" w:space="0" w:color="auto"/>
          </w:divBdr>
        </w:div>
        <w:div w:id="1552961764">
          <w:marLeft w:val="60"/>
          <w:marRight w:val="60"/>
          <w:marTop w:val="100"/>
          <w:marBottom w:val="100"/>
          <w:divBdr>
            <w:top w:val="none" w:sz="0" w:space="0" w:color="auto"/>
            <w:left w:val="none" w:sz="0" w:space="0" w:color="auto"/>
            <w:bottom w:val="none" w:sz="0" w:space="0" w:color="auto"/>
            <w:right w:val="none" w:sz="0" w:space="0" w:color="auto"/>
          </w:divBdr>
          <w:divsChild>
            <w:div w:id="1810973393">
              <w:marLeft w:val="0"/>
              <w:marRight w:val="0"/>
              <w:marTop w:val="0"/>
              <w:marBottom w:val="0"/>
              <w:divBdr>
                <w:top w:val="none" w:sz="0" w:space="0" w:color="auto"/>
                <w:left w:val="none" w:sz="0" w:space="0" w:color="auto"/>
                <w:bottom w:val="none" w:sz="0" w:space="0" w:color="auto"/>
                <w:right w:val="none" w:sz="0" w:space="0" w:color="auto"/>
              </w:divBdr>
            </w:div>
          </w:divsChild>
        </w:div>
        <w:div w:id="1574700243">
          <w:marLeft w:val="60"/>
          <w:marRight w:val="60"/>
          <w:marTop w:val="100"/>
          <w:marBottom w:val="100"/>
          <w:divBdr>
            <w:top w:val="none" w:sz="0" w:space="0" w:color="auto"/>
            <w:left w:val="none" w:sz="0" w:space="0" w:color="auto"/>
            <w:bottom w:val="none" w:sz="0" w:space="0" w:color="auto"/>
            <w:right w:val="none" w:sz="0" w:space="0" w:color="auto"/>
          </w:divBdr>
        </w:div>
        <w:div w:id="648704016">
          <w:marLeft w:val="60"/>
          <w:marRight w:val="60"/>
          <w:marTop w:val="100"/>
          <w:marBottom w:val="100"/>
          <w:divBdr>
            <w:top w:val="none" w:sz="0" w:space="0" w:color="auto"/>
            <w:left w:val="none" w:sz="0" w:space="0" w:color="auto"/>
            <w:bottom w:val="none" w:sz="0" w:space="0" w:color="auto"/>
            <w:right w:val="none" w:sz="0" w:space="0" w:color="auto"/>
          </w:divBdr>
        </w:div>
        <w:div w:id="987199445">
          <w:marLeft w:val="60"/>
          <w:marRight w:val="60"/>
          <w:marTop w:val="100"/>
          <w:marBottom w:val="100"/>
          <w:divBdr>
            <w:top w:val="none" w:sz="0" w:space="0" w:color="auto"/>
            <w:left w:val="none" w:sz="0" w:space="0" w:color="auto"/>
            <w:bottom w:val="none" w:sz="0" w:space="0" w:color="auto"/>
            <w:right w:val="none" w:sz="0" w:space="0" w:color="auto"/>
          </w:divBdr>
        </w:div>
        <w:div w:id="995300475">
          <w:marLeft w:val="60"/>
          <w:marRight w:val="60"/>
          <w:marTop w:val="100"/>
          <w:marBottom w:val="100"/>
          <w:divBdr>
            <w:top w:val="none" w:sz="0" w:space="0" w:color="auto"/>
            <w:left w:val="none" w:sz="0" w:space="0" w:color="auto"/>
            <w:bottom w:val="none" w:sz="0" w:space="0" w:color="auto"/>
            <w:right w:val="none" w:sz="0" w:space="0" w:color="auto"/>
          </w:divBdr>
          <w:divsChild>
            <w:div w:id="1310597667">
              <w:marLeft w:val="0"/>
              <w:marRight w:val="0"/>
              <w:marTop w:val="0"/>
              <w:marBottom w:val="0"/>
              <w:divBdr>
                <w:top w:val="none" w:sz="0" w:space="0" w:color="auto"/>
                <w:left w:val="none" w:sz="0" w:space="0" w:color="auto"/>
                <w:bottom w:val="none" w:sz="0" w:space="0" w:color="auto"/>
                <w:right w:val="none" w:sz="0" w:space="0" w:color="auto"/>
              </w:divBdr>
            </w:div>
          </w:divsChild>
        </w:div>
        <w:div w:id="824513842">
          <w:marLeft w:val="60"/>
          <w:marRight w:val="60"/>
          <w:marTop w:val="100"/>
          <w:marBottom w:val="100"/>
          <w:divBdr>
            <w:top w:val="none" w:sz="0" w:space="0" w:color="auto"/>
            <w:left w:val="none" w:sz="0" w:space="0" w:color="auto"/>
            <w:bottom w:val="none" w:sz="0" w:space="0" w:color="auto"/>
            <w:right w:val="none" w:sz="0" w:space="0" w:color="auto"/>
          </w:divBdr>
        </w:div>
        <w:div w:id="996766497">
          <w:marLeft w:val="60"/>
          <w:marRight w:val="60"/>
          <w:marTop w:val="100"/>
          <w:marBottom w:val="100"/>
          <w:divBdr>
            <w:top w:val="none" w:sz="0" w:space="0" w:color="auto"/>
            <w:left w:val="none" w:sz="0" w:space="0" w:color="auto"/>
            <w:bottom w:val="none" w:sz="0" w:space="0" w:color="auto"/>
            <w:right w:val="none" w:sz="0" w:space="0" w:color="auto"/>
          </w:divBdr>
        </w:div>
        <w:div w:id="1771319730">
          <w:marLeft w:val="60"/>
          <w:marRight w:val="60"/>
          <w:marTop w:val="100"/>
          <w:marBottom w:val="100"/>
          <w:divBdr>
            <w:top w:val="none" w:sz="0" w:space="0" w:color="auto"/>
            <w:left w:val="none" w:sz="0" w:space="0" w:color="auto"/>
            <w:bottom w:val="none" w:sz="0" w:space="0" w:color="auto"/>
            <w:right w:val="none" w:sz="0" w:space="0" w:color="auto"/>
          </w:divBdr>
        </w:div>
        <w:div w:id="1057626772">
          <w:marLeft w:val="60"/>
          <w:marRight w:val="60"/>
          <w:marTop w:val="100"/>
          <w:marBottom w:val="100"/>
          <w:divBdr>
            <w:top w:val="none" w:sz="0" w:space="0" w:color="auto"/>
            <w:left w:val="none" w:sz="0" w:space="0" w:color="auto"/>
            <w:bottom w:val="none" w:sz="0" w:space="0" w:color="auto"/>
            <w:right w:val="none" w:sz="0" w:space="0" w:color="auto"/>
          </w:divBdr>
          <w:divsChild>
            <w:div w:id="537857277">
              <w:marLeft w:val="0"/>
              <w:marRight w:val="0"/>
              <w:marTop w:val="0"/>
              <w:marBottom w:val="0"/>
              <w:divBdr>
                <w:top w:val="none" w:sz="0" w:space="0" w:color="auto"/>
                <w:left w:val="none" w:sz="0" w:space="0" w:color="auto"/>
                <w:bottom w:val="none" w:sz="0" w:space="0" w:color="auto"/>
                <w:right w:val="none" w:sz="0" w:space="0" w:color="auto"/>
              </w:divBdr>
            </w:div>
          </w:divsChild>
        </w:div>
        <w:div w:id="492061758">
          <w:marLeft w:val="60"/>
          <w:marRight w:val="60"/>
          <w:marTop w:val="100"/>
          <w:marBottom w:val="100"/>
          <w:divBdr>
            <w:top w:val="none" w:sz="0" w:space="0" w:color="auto"/>
            <w:left w:val="none" w:sz="0" w:space="0" w:color="auto"/>
            <w:bottom w:val="none" w:sz="0" w:space="0" w:color="auto"/>
            <w:right w:val="none" w:sz="0" w:space="0" w:color="auto"/>
          </w:divBdr>
        </w:div>
        <w:div w:id="326832438">
          <w:marLeft w:val="60"/>
          <w:marRight w:val="60"/>
          <w:marTop w:val="100"/>
          <w:marBottom w:val="100"/>
          <w:divBdr>
            <w:top w:val="none" w:sz="0" w:space="0" w:color="auto"/>
            <w:left w:val="none" w:sz="0" w:space="0" w:color="auto"/>
            <w:bottom w:val="none" w:sz="0" w:space="0" w:color="auto"/>
            <w:right w:val="none" w:sz="0" w:space="0" w:color="auto"/>
          </w:divBdr>
        </w:div>
        <w:div w:id="1334338992">
          <w:marLeft w:val="60"/>
          <w:marRight w:val="60"/>
          <w:marTop w:val="100"/>
          <w:marBottom w:val="100"/>
          <w:divBdr>
            <w:top w:val="none" w:sz="0" w:space="0" w:color="auto"/>
            <w:left w:val="none" w:sz="0" w:space="0" w:color="auto"/>
            <w:bottom w:val="none" w:sz="0" w:space="0" w:color="auto"/>
            <w:right w:val="none" w:sz="0" w:space="0" w:color="auto"/>
          </w:divBdr>
        </w:div>
        <w:div w:id="663777328">
          <w:marLeft w:val="60"/>
          <w:marRight w:val="60"/>
          <w:marTop w:val="100"/>
          <w:marBottom w:val="100"/>
          <w:divBdr>
            <w:top w:val="none" w:sz="0" w:space="0" w:color="auto"/>
            <w:left w:val="none" w:sz="0" w:space="0" w:color="auto"/>
            <w:bottom w:val="none" w:sz="0" w:space="0" w:color="auto"/>
            <w:right w:val="none" w:sz="0" w:space="0" w:color="auto"/>
          </w:divBdr>
        </w:div>
        <w:div w:id="300580842">
          <w:marLeft w:val="60"/>
          <w:marRight w:val="60"/>
          <w:marTop w:val="100"/>
          <w:marBottom w:val="100"/>
          <w:divBdr>
            <w:top w:val="none" w:sz="0" w:space="0" w:color="auto"/>
            <w:left w:val="none" w:sz="0" w:space="0" w:color="auto"/>
            <w:bottom w:val="none" w:sz="0" w:space="0" w:color="auto"/>
            <w:right w:val="none" w:sz="0" w:space="0" w:color="auto"/>
          </w:divBdr>
        </w:div>
        <w:div w:id="1909343045">
          <w:marLeft w:val="60"/>
          <w:marRight w:val="60"/>
          <w:marTop w:val="100"/>
          <w:marBottom w:val="100"/>
          <w:divBdr>
            <w:top w:val="none" w:sz="0" w:space="0" w:color="auto"/>
            <w:left w:val="none" w:sz="0" w:space="0" w:color="auto"/>
            <w:bottom w:val="none" w:sz="0" w:space="0" w:color="auto"/>
            <w:right w:val="none" w:sz="0" w:space="0" w:color="auto"/>
          </w:divBdr>
        </w:div>
        <w:div w:id="1093744517">
          <w:marLeft w:val="60"/>
          <w:marRight w:val="60"/>
          <w:marTop w:val="100"/>
          <w:marBottom w:val="100"/>
          <w:divBdr>
            <w:top w:val="none" w:sz="0" w:space="0" w:color="auto"/>
            <w:left w:val="none" w:sz="0" w:space="0" w:color="auto"/>
            <w:bottom w:val="none" w:sz="0" w:space="0" w:color="auto"/>
            <w:right w:val="none" w:sz="0" w:space="0" w:color="auto"/>
          </w:divBdr>
        </w:div>
        <w:div w:id="2138722853">
          <w:marLeft w:val="60"/>
          <w:marRight w:val="60"/>
          <w:marTop w:val="100"/>
          <w:marBottom w:val="100"/>
          <w:divBdr>
            <w:top w:val="none" w:sz="0" w:space="0" w:color="auto"/>
            <w:left w:val="none" w:sz="0" w:space="0" w:color="auto"/>
            <w:bottom w:val="none" w:sz="0" w:space="0" w:color="auto"/>
            <w:right w:val="none" w:sz="0" w:space="0" w:color="auto"/>
          </w:divBdr>
        </w:div>
        <w:div w:id="314995132">
          <w:marLeft w:val="60"/>
          <w:marRight w:val="60"/>
          <w:marTop w:val="100"/>
          <w:marBottom w:val="100"/>
          <w:divBdr>
            <w:top w:val="none" w:sz="0" w:space="0" w:color="auto"/>
            <w:left w:val="none" w:sz="0" w:space="0" w:color="auto"/>
            <w:bottom w:val="none" w:sz="0" w:space="0" w:color="auto"/>
            <w:right w:val="none" w:sz="0" w:space="0" w:color="auto"/>
          </w:divBdr>
          <w:divsChild>
            <w:div w:id="1822845276">
              <w:marLeft w:val="0"/>
              <w:marRight w:val="0"/>
              <w:marTop w:val="0"/>
              <w:marBottom w:val="0"/>
              <w:divBdr>
                <w:top w:val="none" w:sz="0" w:space="0" w:color="auto"/>
                <w:left w:val="none" w:sz="0" w:space="0" w:color="auto"/>
                <w:bottom w:val="none" w:sz="0" w:space="0" w:color="auto"/>
                <w:right w:val="none" w:sz="0" w:space="0" w:color="auto"/>
              </w:divBdr>
            </w:div>
          </w:divsChild>
        </w:div>
        <w:div w:id="1765413088">
          <w:marLeft w:val="60"/>
          <w:marRight w:val="60"/>
          <w:marTop w:val="100"/>
          <w:marBottom w:val="100"/>
          <w:divBdr>
            <w:top w:val="none" w:sz="0" w:space="0" w:color="auto"/>
            <w:left w:val="none" w:sz="0" w:space="0" w:color="auto"/>
            <w:bottom w:val="none" w:sz="0" w:space="0" w:color="auto"/>
            <w:right w:val="none" w:sz="0" w:space="0" w:color="auto"/>
          </w:divBdr>
        </w:div>
        <w:div w:id="1759014089">
          <w:marLeft w:val="60"/>
          <w:marRight w:val="60"/>
          <w:marTop w:val="100"/>
          <w:marBottom w:val="100"/>
          <w:divBdr>
            <w:top w:val="none" w:sz="0" w:space="0" w:color="auto"/>
            <w:left w:val="none" w:sz="0" w:space="0" w:color="auto"/>
            <w:bottom w:val="none" w:sz="0" w:space="0" w:color="auto"/>
            <w:right w:val="none" w:sz="0" w:space="0" w:color="auto"/>
          </w:divBdr>
        </w:div>
        <w:div w:id="1952397209">
          <w:marLeft w:val="60"/>
          <w:marRight w:val="60"/>
          <w:marTop w:val="100"/>
          <w:marBottom w:val="100"/>
          <w:divBdr>
            <w:top w:val="none" w:sz="0" w:space="0" w:color="auto"/>
            <w:left w:val="none" w:sz="0" w:space="0" w:color="auto"/>
            <w:bottom w:val="none" w:sz="0" w:space="0" w:color="auto"/>
            <w:right w:val="none" w:sz="0" w:space="0" w:color="auto"/>
          </w:divBdr>
        </w:div>
        <w:div w:id="1003120460">
          <w:marLeft w:val="60"/>
          <w:marRight w:val="60"/>
          <w:marTop w:val="100"/>
          <w:marBottom w:val="100"/>
          <w:divBdr>
            <w:top w:val="none" w:sz="0" w:space="0" w:color="auto"/>
            <w:left w:val="none" w:sz="0" w:space="0" w:color="auto"/>
            <w:bottom w:val="none" w:sz="0" w:space="0" w:color="auto"/>
            <w:right w:val="none" w:sz="0" w:space="0" w:color="auto"/>
          </w:divBdr>
          <w:divsChild>
            <w:div w:id="283196789">
              <w:marLeft w:val="0"/>
              <w:marRight w:val="0"/>
              <w:marTop w:val="0"/>
              <w:marBottom w:val="0"/>
              <w:divBdr>
                <w:top w:val="none" w:sz="0" w:space="0" w:color="auto"/>
                <w:left w:val="none" w:sz="0" w:space="0" w:color="auto"/>
                <w:bottom w:val="none" w:sz="0" w:space="0" w:color="auto"/>
                <w:right w:val="none" w:sz="0" w:space="0" w:color="auto"/>
              </w:divBdr>
            </w:div>
          </w:divsChild>
        </w:div>
        <w:div w:id="1940676471">
          <w:marLeft w:val="60"/>
          <w:marRight w:val="60"/>
          <w:marTop w:val="100"/>
          <w:marBottom w:val="100"/>
          <w:divBdr>
            <w:top w:val="none" w:sz="0" w:space="0" w:color="auto"/>
            <w:left w:val="none" w:sz="0" w:space="0" w:color="auto"/>
            <w:bottom w:val="none" w:sz="0" w:space="0" w:color="auto"/>
            <w:right w:val="none" w:sz="0" w:space="0" w:color="auto"/>
          </w:divBdr>
        </w:div>
        <w:div w:id="1879731883">
          <w:marLeft w:val="60"/>
          <w:marRight w:val="60"/>
          <w:marTop w:val="100"/>
          <w:marBottom w:val="100"/>
          <w:divBdr>
            <w:top w:val="none" w:sz="0" w:space="0" w:color="auto"/>
            <w:left w:val="none" w:sz="0" w:space="0" w:color="auto"/>
            <w:bottom w:val="none" w:sz="0" w:space="0" w:color="auto"/>
            <w:right w:val="none" w:sz="0" w:space="0" w:color="auto"/>
          </w:divBdr>
        </w:div>
        <w:div w:id="1191726624">
          <w:marLeft w:val="60"/>
          <w:marRight w:val="60"/>
          <w:marTop w:val="100"/>
          <w:marBottom w:val="100"/>
          <w:divBdr>
            <w:top w:val="none" w:sz="0" w:space="0" w:color="auto"/>
            <w:left w:val="none" w:sz="0" w:space="0" w:color="auto"/>
            <w:bottom w:val="none" w:sz="0" w:space="0" w:color="auto"/>
            <w:right w:val="none" w:sz="0" w:space="0" w:color="auto"/>
          </w:divBdr>
        </w:div>
        <w:div w:id="1767458575">
          <w:marLeft w:val="60"/>
          <w:marRight w:val="60"/>
          <w:marTop w:val="100"/>
          <w:marBottom w:val="100"/>
          <w:divBdr>
            <w:top w:val="none" w:sz="0" w:space="0" w:color="auto"/>
            <w:left w:val="none" w:sz="0" w:space="0" w:color="auto"/>
            <w:bottom w:val="none" w:sz="0" w:space="0" w:color="auto"/>
            <w:right w:val="none" w:sz="0" w:space="0" w:color="auto"/>
          </w:divBdr>
          <w:divsChild>
            <w:div w:id="1050958610">
              <w:marLeft w:val="0"/>
              <w:marRight w:val="0"/>
              <w:marTop w:val="0"/>
              <w:marBottom w:val="0"/>
              <w:divBdr>
                <w:top w:val="none" w:sz="0" w:space="0" w:color="auto"/>
                <w:left w:val="none" w:sz="0" w:space="0" w:color="auto"/>
                <w:bottom w:val="none" w:sz="0" w:space="0" w:color="auto"/>
                <w:right w:val="none" w:sz="0" w:space="0" w:color="auto"/>
              </w:divBdr>
            </w:div>
          </w:divsChild>
        </w:div>
        <w:div w:id="434255056">
          <w:marLeft w:val="60"/>
          <w:marRight w:val="60"/>
          <w:marTop w:val="100"/>
          <w:marBottom w:val="100"/>
          <w:divBdr>
            <w:top w:val="none" w:sz="0" w:space="0" w:color="auto"/>
            <w:left w:val="none" w:sz="0" w:space="0" w:color="auto"/>
            <w:bottom w:val="none" w:sz="0" w:space="0" w:color="auto"/>
            <w:right w:val="none" w:sz="0" w:space="0" w:color="auto"/>
          </w:divBdr>
        </w:div>
        <w:div w:id="784807557">
          <w:marLeft w:val="60"/>
          <w:marRight w:val="60"/>
          <w:marTop w:val="100"/>
          <w:marBottom w:val="100"/>
          <w:divBdr>
            <w:top w:val="none" w:sz="0" w:space="0" w:color="auto"/>
            <w:left w:val="none" w:sz="0" w:space="0" w:color="auto"/>
            <w:bottom w:val="none" w:sz="0" w:space="0" w:color="auto"/>
            <w:right w:val="none" w:sz="0" w:space="0" w:color="auto"/>
          </w:divBdr>
        </w:div>
        <w:div w:id="476462581">
          <w:marLeft w:val="60"/>
          <w:marRight w:val="60"/>
          <w:marTop w:val="100"/>
          <w:marBottom w:val="100"/>
          <w:divBdr>
            <w:top w:val="none" w:sz="0" w:space="0" w:color="auto"/>
            <w:left w:val="none" w:sz="0" w:space="0" w:color="auto"/>
            <w:bottom w:val="none" w:sz="0" w:space="0" w:color="auto"/>
            <w:right w:val="none" w:sz="0" w:space="0" w:color="auto"/>
          </w:divBdr>
        </w:div>
        <w:div w:id="789781345">
          <w:marLeft w:val="60"/>
          <w:marRight w:val="60"/>
          <w:marTop w:val="100"/>
          <w:marBottom w:val="100"/>
          <w:divBdr>
            <w:top w:val="none" w:sz="0" w:space="0" w:color="auto"/>
            <w:left w:val="none" w:sz="0" w:space="0" w:color="auto"/>
            <w:bottom w:val="none" w:sz="0" w:space="0" w:color="auto"/>
            <w:right w:val="none" w:sz="0" w:space="0" w:color="auto"/>
          </w:divBdr>
          <w:divsChild>
            <w:div w:id="1916352297">
              <w:marLeft w:val="0"/>
              <w:marRight w:val="0"/>
              <w:marTop w:val="0"/>
              <w:marBottom w:val="0"/>
              <w:divBdr>
                <w:top w:val="none" w:sz="0" w:space="0" w:color="auto"/>
                <w:left w:val="none" w:sz="0" w:space="0" w:color="auto"/>
                <w:bottom w:val="none" w:sz="0" w:space="0" w:color="auto"/>
                <w:right w:val="none" w:sz="0" w:space="0" w:color="auto"/>
              </w:divBdr>
            </w:div>
          </w:divsChild>
        </w:div>
        <w:div w:id="1930112806">
          <w:marLeft w:val="60"/>
          <w:marRight w:val="60"/>
          <w:marTop w:val="100"/>
          <w:marBottom w:val="100"/>
          <w:divBdr>
            <w:top w:val="none" w:sz="0" w:space="0" w:color="auto"/>
            <w:left w:val="none" w:sz="0" w:space="0" w:color="auto"/>
            <w:bottom w:val="none" w:sz="0" w:space="0" w:color="auto"/>
            <w:right w:val="none" w:sz="0" w:space="0" w:color="auto"/>
          </w:divBdr>
        </w:div>
        <w:div w:id="1827817587">
          <w:marLeft w:val="60"/>
          <w:marRight w:val="60"/>
          <w:marTop w:val="100"/>
          <w:marBottom w:val="100"/>
          <w:divBdr>
            <w:top w:val="none" w:sz="0" w:space="0" w:color="auto"/>
            <w:left w:val="none" w:sz="0" w:space="0" w:color="auto"/>
            <w:bottom w:val="none" w:sz="0" w:space="0" w:color="auto"/>
            <w:right w:val="none" w:sz="0" w:space="0" w:color="auto"/>
          </w:divBdr>
        </w:div>
        <w:div w:id="145172653">
          <w:marLeft w:val="60"/>
          <w:marRight w:val="60"/>
          <w:marTop w:val="100"/>
          <w:marBottom w:val="100"/>
          <w:divBdr>
            <w:top w:val="none" w:sz="0" w:space="0" w:color="auto"/>
            <w:left w:val="none" w:sz="0" w:space="0" w:color="auto"/>
            <w:bottom w:val="none" w:sz="0" w:space="0" w:color="auto"/>
            <w:right w:val="none" w:sz="0" w:space="0" w:color="auto"/>
          </w:divBdr>
        </w:div>
        <w:div w:id="1990598845">
          <w:marLeft w:val="60"/>
          <w:marRight w:val="60"/>
          <w:marTop w:val="100"/>
          <w:marBottom w:val="100"/>
          <w:divBdr>
            <w:top w:val="none" w:sz="0" w:space="0" w:color="auto"/>
            <w:left w:val="none" w:sz="0" w:space="0" w:color="auto"/>
            <w:bottom w:val="none" w:sz="0" w:space="0" w:color="auto"/>
            <w:right w:val="none" w:sz="0" w:space="0" w:color="auto"/>
          </w:divBdr>
        </w:div>
        <w:div w:id="220404094">
          <w:marLeft w:val="60"/>
          <w:marRight w:val="60"/>
          <w:marTop w:val="100"/>
          <w:marBottom w:val="100"/>
          <w:divBdr>
            <w:top w:val="none" w:sz="0" w:space="0" w:color="auto"/>
            <w:left w:val="none" w:sz="0" w:space="0" w:color="auto"/>
            <w:bottom w:val="none" w:sz="0" w:space="0" w:color="auto"/>
            <w:right w:val="none" w:sz="0" w:space="0" w:color="auto"/>
          </w:divBdr>
        </w:div>
        <w:div w:id="2145001031">
          <w:marLeft w:val="60"/>
          <w:marRight w:val="60"/>
          <w:marTop w:val="100"/>
          <w:marBottom w:val="100"/>
          <w:divBdr>
            <w:top w:val="none" w:sz="0" w:space="0" w:color="auto"/>
            <w:left w:val="none" w:sz="0" w:space="0" w:color="auto"/>
            <w:bottom w:val="none" w:sz="0" w:space="0" w:color="auto"/>
            <w:right w:val="none" w:sz="0" w:space="0" w:color="auto"/>
          </w:divBdr>
        </w:div>
        <w:div w:id="477457518">
          <w:marLeft w:val="60"/>
          <w:marRight w:val="60"/>
          <w:marTop w:val="100"/>
          <w:marBottom w:val="100"/>
          <w:divBdr>
            <w:top w:val="none" w:sz="0" w:space="0" w:color="auto"/>
            <w:left w:val="none" w:sz="0" w:space="0" w:color="auto"/>
            <w:bottom w:val="none" w:sz="0" w:space="0" w:color="auto"/>
            <w:right w:val="none" w:sz="0" w:space="0" w:color="auto"/>
          </w:divBdr>
        </w:div>
        <w:div w:id="1409159448">
          <w:marLeft w:val="60"/>
          <w:marRight w:val="60"/>
          <w:marTop w:val="100"/>
          <w:marBottom w:val="100"/>
          <w:divBdr>
            <w:top w:val="none" w:sz="0" w:space="0" w:color="auto"/>
            <w:left w:val="none" w:sz="0" w:space="0" w:color="auto"/>
            <w:bottom w:val="none" w:sz="0" w:space="0" w:color="auto"/>
            <w:right w:val="none" w:sz="0" w:space="0" w:color="auto"/>
          </w:divBdr>
        </w:div>
        <w:div w:id="1182205363">
          <w:marLeft w:val="60"/>
          <w:marRight w:val="60"/>
          <w:marTop w:val="100"/>
          <w:marBottom w:val="100"/>
          <w:divBdr>
            <w:top w:val="none" w:sz="0" w:space="0" w:color="auto"/>
            <w:left w:val="none" w:sz="0" w:space="0" w:color="auto"/>
            <w:bottom w:val="none" w:sz="0" w:space="0" w:color="auto"/>
            <w:right w:val="none" w:sz="0" w:space="0" w:color="auto"/>
          </w:divBdr>
        </w:div>
        <w:div w:id="1567103558">
          <w:marLeft w:val="60"/>
          <w:marRight w:val="60"/>
          <w:marTop w:val="100"/>
          <w:marBottom w:val="100"/>
          <w:divBdr>
            <w:top w:val="none" w:sz="0" w:space="0" w:color="auto"/>
            <w:left w:val="none" w:sz="0" w:space="0" w:color="auto"/>
            <w:bottom w:val="none" w:sz="0" w:space="0" w:color="auto"/>
            <w:right w:val="none" w:sz="0" w:space="0" w:color="auto"/>
          </w:divBdr>
          <w:divsChild>
            <w:div w:id="779498338">
              <w:marLeft w:val="0"/>
              <w:marRight w:val="0"/>
              <w:marTop w:val="0"/>
              <w:marBottom w:val="0"/>
              <w:divBdr>
                <w:top w:val="none" w:sz="0" w:space="0" w:color="auto"/>
                <w:left w:val="none" w:sz="0" w:space="0" w:color="auto"/>
                <w:bottom w:val="none" w:sz="0" w:space="0" w:color="auto"/>
                <w:right w:val="none" w:sz="0" w:space="0" w:color="auto"/>
              </w:divBdr>
            </w:div>
          </w:divsChild>
        </w:div>
        <w:div w:id="181211304">
          <w:marLeft w:val="60"/>
          <w:marRight w:val="60"/>
          <w:marTop w:val="100"/>
          <w:marBottom w:val="100"/>
          <w:divBdr>
            <w:top w:val="none" w:sz="0" w:space="0" w:color="auto"/>
            <w:left w:val="none" w:sz="0" w:space="0" w:color="auto"/>
            <w:bottom w:val="none" w:sz="0" w:space="0" w:color="auto"/>
            <w:right w:val="none" w:sz="0" w:space="0" w:color="auto"/>
          </w:divBdr>
        </w:div>
        <w:div w:id="394671581">
          <w:marLeft w:val="60"/>
          <w:marRight w:val="60"/>
          <w:marTop w:val="100"/>
          <w:marBottom w:val="100"/>
          <w:divBdr>
            <w:top w:val="none" w:sz="0" w:space="0" w:color="auto"/>
            <w:left w:val="none" w:sz="0" w:space="0" w:color="auto"/>
            <w:bottom w:val="none" w:sz="0" w:space="0" w:color="auto"/>
            <w:right w:val="none" w:sz="0" w:space="0" w:color="auto"/>
          </w:divBdr>
        </w:div>
        <w:div w:id="139616687">
          <w:marLeft w:val="60"/>
          <w:marRight w:val="60"/>
          <w:marTop w:val="100"/>
          <w:marBottom w:val="100"/>
          <w:divBdr>
            <w:top w:val="none" w:sz="0" w:space="0" w:color="auto"/>
            <w:left w:val="none" w:sz="0" w:space="0" w:color="auto"/>
            <w:bottom w:val="none" w:sz="0" w:space="0" w:color="auto"/>
            <w:right w:val="none" w:sz="0" w:space="0" w:color="auto"/>
          </w:divBdr>
        </w:div>
        <w:div w:id="551425603">
          <w:marLeft w:val="60"/>
          <w:marRight w:val="60"/>
          <w:marTop w:val="100"/>
          <w:marBottom w:val="100"/>
          <w:divBdr>
            <w:top w:val="none" w:sz="0" w:space="0" w:color="auto"/>
            <w:left w:val="none" w:sz="0" w:space="0" w:color="auto"/>
            <w:bottom w:val="none" w:sz="0" w:space="0" w:color="auto"/>
            <w:right w:val="none" w:sz="0" w:space="0" w:color="auto"/>
          </w:divBdr>
          <w:divsChild>
            <w:div w:id="448091346">
              <w:marLeft w:val="0"/>
              <w:marRight w:val="0"/>
              <w:marTop w:val="0"/>
              <w:marBottom w:val="0"/>
              <w:divBdr>
                <w:top w:val="none" w:sz="0" w:space="0" w:color="auto"/>
                <w:left w:val="none" w:sz="0" w:space="0" w:color="auto"/>
                <w:bottom w:val="none" w:sz="0" w:space="0" w:color="auto"/>
                <w:right w:val="none" w:sz="0" w:space="0" w:color="auto"/>
              </w:divBdr>
            </w:div>
          </w:divsChild>
        </w:div>
        <w:div w:id="606735536">
          <w:marLeft w:val="60"/>
          <w:marRight w:val="60"/>
          <w:marTop w:val="100"/>
          <w:marBottom w:val="100"/>
          <w:divBdr>
            <w:top w:val="none" w:sz="0" w:space="0" w:color="auto"/>
            <w:left w:val="none" w:sz="0" w:space="0" w:color="auto"/>
            <w:bottom w:val="none" w:sz="0" w:space="0" w:color="auto"/>
            <w:right w:val="none" w:sz="0" w:space="0" w:color="auto"/>
          </w:divBdr>
        </w:div>
        <w:div w:id="1403985972">
          <w:marLeft w:val="60"/>
          <w:marRight w:val="60"/>
          <w:marTop w:val="100"/>
          <w:marBottom w:val="100"/>
          <w:divBdr>
            <w:top w:val="none" w:sz="0" w:space="0" w:color="auto"/>
            <w:left w:val="none" w:sz="0" w:space="0" w:color="auto"/>
            <w:bottom w:val="none" w:sz="0" w:space="0" w:color="auto"/>
            <w:right w:val="none" w:sz="0" w:space="0" w:color="auto"/>
          </w:divBdr>
        </w:div>
        <w:div w:id="2108232082">
          <w:marLeft w:val="60"/>
          <w:marRight w:val="60"/>
          <w:marTop w:val="100"/>
          <w:marBottom w:val="100"/>
          <w:divBdr>
            <w:top w:val="none" w:sz="0" w:space="0" w:color="auto"/>
            <w:left w:val="none" w:sz="0" w:space="0" w:color="auto"/>
            <w:bottom w:val="none" w:sz="0" w:space="0" w:color="auto"/>
            <w:right w:val="none" w:sz="0" w:space="0" w:color="auto"/>
          </w:divBdr>
        </w:div>
        <w:div w:id="1912226994">
          <w:marLeft w:val="60"/>
          <w:marRight w:val="60"/>
          <w:marTop w:val="100"/>
          <w:marBottom w:val="100"/>
          <w:divBdr>
            <w:top w:val="none" w:sz="0" w:space="0" w:color="auto"/>
            <w:left w:val="none" w:sz="0" w:space="0" w:color="auto"/>
            <w:bottom w:val="none" w:sz="0" w:space="0" w:color="auto"/>
            <w:right w:val="none" w:sz="0" w:space="0" w:color="auto"/>
          </w:divBdr>
          <w:divsChild>
            <w:div w:id="356581672">
              <w:marLeft w:val="0"/>
              <w:marRight w:val="0"/>
              <w:marTop w:val="0"/>
              <w:marBottom w:val="0"/>
              <w:divBdr>
                <w:top w:val="none" w:sz="0" w:space="0" w:color="auto"/>
                <w:left w:val="none" w:sz="0" w:space="0" w:color="auto"/>
                <w:bottom w:val="none" w:sz="0" w:space="0" w:color="auto"/>
                <w:right w:val="none" w:sz="0" w:space="0" w:color="auto"/>
              </w:divBdr>
            </w:div>
          </w:divsChild>
        </w:div>
        <w:div w:id="1824345090">
          <w:marLeft w:val="60"/>
          <w:marRight w:val="60"/>
          <w:marTop w:val="100"/>
          <w:marBottom w:val="100"/>
          <w:divBdr>
            <w:top w:val="none" w:sz="0" w:space="0" w:color="auto"/>
            <w:left w:val="none" w:sz="0" w:space="0" w:color="auto"/>
            <w:bottom w:val="none" w:sz="0" w:space="0" w:color="auto"/>
            <w:right w:val="none" w:sz="0" w:space="0" w:color="auto"/>
          </w:divBdr>
        </w:div>
        <w:div w:id="2072999447">
          <w:marLeft w:val="60"/>
          <w:marRight w:val="60"/>
          <w:marTop w:val="100"/>
          <w:marBottom w:val="100"/>
          <w:divBdr>
            <w:top w:val="none" w:sz="0" w:space="0" w:color="auto"/>
            <w:left w:val="none" w:sz="0" w:space="0" w:color="auto"/>
            <w:bottom w:val="none" w:sz="0" w:space="0" w:color="auto"/>
            <w:right w:val="none" w:sz="0" w:space="0" w:color="auto"/>
          </w:divBdr>
        </w:div>
        <w:div w:id="2003728497">
          <w:marLeft w:val="60"/>
          <w:marRight w:val="60"/>
          <w:marTop w:val="100"/>
          <w:marBottom w:val="100"/>
          <w:divBdr>
            <w:top w:val="none" w:sz="0" w:space="0" w:color="auto"/>
            <w:left w:val="none" w:sz="0" w:space="0" w:color="auto"/>
            <w:bottom w:val="none" w:sz="0" w:space="0" w:color="auto"/>
            <w:right w:val="none" w:sz="0" w:space="0" w:color="auto"/>
          </w:divBdr>
        </w:div>
        <w:div w:id="1669753184">
          <w:marLeft w:val="60"/>
          <w:marRight w:val="60"/>
          <w:marTop w:val="100"/>
          <w:marBottom w:val="100"/>
          <w:divBdr>
            <w:top w:val="none" w:sz="0" w:space="0" w:color="auto"/>
            <w:left w:val="none" w:sz="0" w:space="0" w:color="auto"/>
            <w:bottom w:val="none" w:sz="0" w:space="0" w:color="auto"/>
            <w:right w:val="none" w:sz="0" w:space="0" w:color="auto"/>
          </w:divBdr>
          <w:divsChild>
            <w:div w:id="1067994930">
              <w:marLeft w:val="0"/>
              <w:marRight w:val="0"/>
              <w:marTop w:val="0"/>
              <w:marBottom w:val="0"/>
              <w:divBdr>
                <w:top w:val="none" w:sz="0" w:space="0" w:color="auto"/>
                <w:left w:val="none" w:sz="0" w:space="0" w:color="auto"/>
                <w:bottom w:val="none" w:sz="0" w:space="0" w:color="auto"/>
                <w:right w:val="none" w:sz="0" w:space="0" w:color="auto"/>
              </w:divBdr>
            </w:div>
          </w:divsChild>
        </w:div>
        <w:div w:id="731003019">
          <w:marLeft w:val="60"/>
          <w:marRight w:val="60"/>
          <w:marTop w:val="100"/>
          <w:marBottom w:val="100"/>
          <w:divBdr>
            <w:top w:val="none" w:sz="0" w:space="0" w:color="auto"/>
            <w:left w:val="none" w:sz="0" w:space="0" w:color="auto"/>
            <w:bottom w:val="none" w:sz="0" w:space="0" w:color="auto"/>
            <w:right w:val="none" w:sz="0" w:space="0" w:color="auto"/>
          </w:divBdr>
        </w:div>
        <w:div w:id="1222907410">
          <w:marLeft w:val="60"/>
          <w:marRight w:val="60"/>
          <w:marTop w:val="100"/>
          <w:marBottom w:val="100"/>
          <w:divBdr>
            <w:top w:val="none" w:sz="0" w:space="0" w:color="auto"/>
            <w:left w:val="none" w:sz="0" w:space="0" w:color="auto"/>
            <w:bottom w:val="none" w:sz="0" w:space="0" w:color="auto"/>
            <w:right w:val="none" w:sz="0" w:space="0" w:color="auto"/>
          </w:divBdr>
        </w:div>
        <w:div w:id="745147578">
          <w:marLeft w:val="60"/>
          <w:marRight w:val="60"/>
          <w:marTop w:val="100"/>
          <w:marBottom w:val="100"/>
          <w:divBdr>
            <w:top w:val="none" w:sz="0" w:space="0" w:color="auto"/>
            <w:left w:val="none" w:sz="0" w:space="0" w:color="auto"/>
            <w:bottom w:val="none" w:sz="0" w:space="0" w:color="auto"/>
            <w:right w:val="none" w:sz="0" w:space="0" w:color="auto"/>
          </w:divBdr>
        </w:div>
        <w:div w:id="1320697290">
          <w:marLeft w:val="60"/>
          <w:marRight w:val="60"/>
          <w:marTop w:val="100"/>
          <w:marBottom w:val="100"/>
          <w:divBdr>
            <w:top w:val="none" w:sz="0" w:space="0" w:color="auto"/>
            <w:left w:val="none" w:sz="0" w:space="0" w:color="auto"/>
            <w:bottom w:val="none" w:sz="0" w:space="0" w:color="auto"/>
            <w:right w:val="none" w:sz="0" w:space="0" w:color="auto"/>
          </w:divBdr>
        </w:div>
        <w:div w:id="365257089">
          <w:marLeft w:val="60"/>
          <w:marRight w:val="60"/>
          <w:marTop w:val="100"/>
          <w:marBottom w:val="100"/>
          <w:divBdr>
            <w:top w:val="none" w:sz="0" w:space="0" w:color="auto"/>
            <w:left w:val="none" w:sz="0" w:space="0" w:color="auto"/>
            <w:bottom w:val="none" w:sz="0" w:space="0" w:color="auto"/>
            <w:right w:val="none" w:sz="0" w:space="0" w:color="auto"/>
          </w:divBdr>
        </w:div>
        <w:div w:id="663438081">
          <w:marLeft w:val="60"/>
          <w:marRight w:val="60"/>
          <w:marTop w:val="100"/>
          <w:marBottom w:val="100"/>
          <w:divBdr>
            <w:top w:val="none" w:sz="0" w:space="0" w:color="auto"/>
            <w:left w:val="none" w:sz="0" w:space="0" w:color="auto"/>
            <w:bottom w:val="none" w:sz="0" w:space="0" w:color="auto"/>
            <w:right w:val="none" w:sz="0" w:space="0" w:color="auto"/>
          </w:divBdr>
        </w:div>
        <w:div w:id="1188367828">
          <w:marLeft w:val="60"/>
          <w:marRight w:val="60"/>
          <w:marTop w:val="100"/>
          <w:marBottom w:val="100"/>
          <w:divBdr>
            <w:top w:val="none" w:sz="0" w:space="0" w:color="auto"/>
            <w:left w:val="none" w:sz="0" w:space="0" w:color="auto"/>
            <w:bottom w:val="none" w:sz="0" w:space="0" w:color="auto"/>
            <w:right w:val="none" w:sz="0" w:space="0" w:color="auto"/>
          </w:divBdr>
          <w:divsChild>
            <w:div w:id="513376240">
              <w:marLeft w:val="0"/>
              <w:marRight w:val="0"/>
              <w:marTop w:val="0"/>
              <w:marBottom w:val="0"/>
              <w:divBdr>
                <w:top w:val="none" w:sz="0" w:space="0" w:color="auto"/>
                <w:left w:val="none" w:sz="0" w:space="0" w:color="auto"/>
                <w:bottom w:val="none" w:sz="0" w:space="0" w:color="auto"/>
                <w:right w:val="none" w:sz="0" w:space="0" w:color="auto"/>
              </w:divBdr>
            </w:div>
          </w:divsChild>
        </w:div>
        <w:div w:id="2061434965">
          <w:marLeft w:val="60"/>
          <w:marRight w:val="60"/>
          <w:marTop w:val="100"/>
          <w:marBottom w:val="100"/>
          <w:divBdr>
            <w:top w:val="none" w:sz="0" w:space="0" w:color="auto"/>
            <w:left w:val="none" w:sz="0" w:space="0" w:color="auto"/>
            <w:bottom w:val="none" w:sz="0" w:space="0" w:color="auto"/>
            <w:right w:val="none" w:sz="0" w:space="0" w:color="auto"/>
          </w:divBdr>
        </w:div>
        <w:div w:id="1757706710">
          <w:marLeft w:val="60"/>
          <w:marRight w:val="60"/>
          <w:marTop w:val="100"/>
          <w:marBottom w:val="100"/>
          <w:divBdr>
            <w:top w:val="none" w:sz="0" w:space="0" w:color="auto"/>
            <w:left w:val="none" w:sz="0" w:space="0" w:color="auto"/>
            <w:bottom w:val="none" w:sz="0" w:space="0" w:color="auto"/>
            <w:right w:val="none" w:sz="0" w:space="0" w:color="auto"/>
          </w:divBdr>
          <w:divsChild>
            <w:div w:id="1391491840">
              <w:marLeft w:val="0"/>
              <w:marRight w:val="0"/>
              <w:marTop w:val="0"/>
              <w:marBottom w:val="0"/>
              <w:divBdr>
                <w:top w:val="none" w:sz="0" w:space="0" w:color="auto"/>
                <w:left w:val="none" w:sz="0" w:space="0" w:color="auto"/>
                <w:bottom w:val="none" w:sz="0" w:space="0" w:color="auto"/>
                <w:right w:val="none" w:sz="0" w:space="0" w:color="auto"/>
              </w:divBdr>
            </w:div>
          </w:divsChild>
        </w:div>
        <w:div w:id="638539729">
          <w:marLeft w:val="60"/>
          <w:marRight w:val="60"/>
          <w:marTop w:val="100"/>
          <w:marBottom w:val="100"/>
          <w:divBdr>
            <w:top w:val="none" w:sz="0" w:space="0" w:color="auto"/>
            <w:left w:val="none" w:sz="0" w:space="0" w:color="auto"/>
            <w:bottom w:val="none" w:sz="0" w:space="0" w:color="auto"/>
            <w:right w:val="none" w:sz="0" w:space="0" w:color="auto"/>
          </w:divBdr>
        </w:div>
        <w:div w:id="768161724">
          <w:marLeft w:val="60"/>
          <w:marRight w:val="60"/>
          <w:marTop w:val="100"/>
          <w:marBottom w:val="100"/>
          <w:divBdr>
            <w:top w:val="none" w:sz="0" w:space="0" w:color="auto"/>
            <w:left w:val="none" w:sz="0" w:space="0" w:color="auto"/>
            <w:bottom w:val="none" w:sz="0" w:space="0" w:color="auto"/>
            <w:right w:val="none" w:sz="0" w:space="0" w:color="auto"/>
          </w:divBdr>
          <w:divsChild>
            <w:div w:id="341514279">
              <w:marLeft w:val="0"/>
              <w:marRight w:val="0"/>
              <w:marTop w:val="0"/>
              <w:marBottom w:val="0"/>
              <w:divBdr>
                <w:top w:val="none" w:sz="0" w:space="0" w:color="auto"/>
                <w:left w:val="none" w:sz="0" w:space="0" w:color="auto"/>
                <w:bottom w:val="none" w:sz="0" w:space="0" w:color="auto"/>
                <w:right w:val="none" w:sz="0" w:space="0" w:color="auto"/>
              </w:divBdr>
            </w:div>
          </w:divsChild>
        </w:div>
        <w:div w:id="1022628133">
          <w:marLeft w:val="60"/>
          <w:marRight w:val="60"/>
          <w:marTop w:val="100"/>
          <w:marBottom w:val="100"/>
          <w:divBdr>
            <w:top w:val="none" w:sz="0" w:space="0" w:color="auto"/>
            <w:left w:val="none" w:sz="0" w:space="0" w:color="auto"/>
            <w:bottom w:val="none" w:sz="0" w:space="0" w:color="auto"/>
            <w:right w:val="none" w:sz="0" w:space="0" w:color="auto"/>
          </w:divBdr>
        </w:div>
        <w:div w:id="271742723">
          <w:marLeft w:val="60"/>
          <w:marRight w:val="60"/>
          <w:marTop w:val="100"/>
          <w:marBottom w:val="100"/>
          <w:divBdr>
            <w:top w:val="none" w:sz="0" w:space="0" w:color="auto"/>
            <w:left w:val="none" w:sz="0" w:space="0" w:color="auto"/>
            <w:bottom w:val="none" w:sz="0" w:space="0" w:color="auto"/>
            <w:right w:val="none" w:sz="0" w:space="0" w:color="auto"/>
          </w:divBdr>
          <w:divsChild>
            <w:div w:id="1202672082">
              <w:marLeft w:val="0"/>
              <w:marRight w:val="0"/>
              <w:marTop w:val="0"/>
              <w:marBottom w:val="0"/>
              <w:divBdr>
                <w:top w:val="none" w:sz="0" w:space="0" w:color="auto"/>
                <w:left w:val="none" w:sz="0" w:space="0" w:color="auto"/>
                <w:bottom w:val="none" w:sz="0" w:space="0" w:color="auto"/>
                <w:right w:val="none" w:sz="0" w:space="0" w:color="auto"/>
              </w:divBdr>
            </w:div>
          </w:divsChild>
        </w:div>
        <w:div w:id="1421486545">
          <w:marLeft w:val="60"/>
          <w:marRight w:val="60"/>
          <w:marTop w:val="100"/>
          <w:marBottom w:val="100"/>
          <w:divBdr>
            <w:top w:val="none" w:sz="0" w:space="0" w:color="auto"/>
            <w:left w:val="none" w:sz="0" w:space="0" w:color="auto"/>
            <w:bottom w:val="none" w:sz="0" w:space="0" w:color="auto"/>
            <w:right w:val="none" w:sz="0" w:space="0" w:color="auto"/>
          </w:divBdr>
        </w:div>
        <w:div w:id="1634484540">
          <w:marLeft w:val="60"/>
          <w:marRight w:val="60"/>
          <w:marTop w:val="100"/>
          <w:marBottom w:val="100"/>
          <w:divBdr>
            <w:top w:val="none" w:sz="0" w:space="0" w:color="auto"/>
            <w:left w:val="none" w:sz="0" w:space="0" w:color="auto"/>
            <w:bottom w:val="none" w:sz="0" w:space="0" w:color="auto"/>
            <w:right w:val="none" w:sz="0" w:space="0" w:color="auto"/>
          </w:divBdr>
          <w:divsChild>
            <w:div w:id="1531260106">
              <w:marLeft w:val="0"/>
              <w:marRight w:val="0"/>
              <w:marTop w:val="0"/>
              <w:marBottom w:val="0"/>
              <w:divBdr>
                <w:top w:val="none" w:sz="0" w:space="0" w:color="auto"/>
                <w:left w:val="none" w:sz="0" w:space="0" w:color="auto"/>
                <w:bottom w:val="none" w:sz="0" w:space="0" w:color="auto"/>
                <w:right w:val="none" w:sz="0" w:space="0" w:color="auto"/>
              </w:divBdr>
            </w:div>
          </w:divsChild>
        </w:div>
        <w:div w:id="1086540982">
          <w:marLeft w:val="60"/>
          <w:marRight w:val="60"/>
          <w:marTop w:val="100"/>
          <w:marBottom w:val="100"/>
          <w:divBdr>
            <w:top w:val="none" w:sz="0" w:space="0" w:color="auto"/>
            <w:left w:val="none" w:sz="0" w:space="0" w:color="auto"/>
            <w:bottom w:val="none" w:sz="0" w:space="0" w:color="auto"/>
            <w:right w:val="none" w:sz="0" w:space="0" w:color="auto"/>
          </w:divBdr>
        </w:div>
        <w:div w:id="1924951455">
          <w:marLeft w:val="60"/>
          <w:marRight w:val="60"/>
          <w:marTop w:val="100"/>
          <w:marBottom w:val="100"/>
          <w:divBdr>
            <w:top w:val="none" w:sz="0" w:space="0" w:color="auto"/>
            <w:left w:val="none" w:sz="0" w:space="0" w:color="auto"/>
            <w:bottom w:val="none" w:sz="0" w:space="0" w:color="auto"/>
            <w:right w:val="none" w:sz="0" w:space="0" w:color="auto"/>
          </w:divBdr>
          <w:divsChild>
            <w:div w:id="1939436715">
              <w:marLeft w:val="0"/>
              <w:marRight w:val="0"/>
              <w:marTop w:val="0"/>
              <w:marBottom w:val="0"/>
              <w:divBdr>
                <w:top w:val="none" w:sz="0" w:space="0" w:color="auto"/>
                <w:left w:val="none" w:sz="0" w:space="0" w:color="auto"/>
                <w:bottom w:val="none" w:sz="0" w:space="0" w:color="auto"/>
                <w:right w:val="none" w:sz="0" w:space="0" w:color="auto"/>
              </w:divBdr>
            </w:div>
          </w:divsChild>
        </w:div>
        <w:div w:id="528027884">
          <w:marLeft w:val="60"/>
          <w:marRight w:val="60"/>
          <w:marTop w:val="100"/>
          <w:marBottom w:val="100"/>
          <w:divBdr>
            <w:top w:val="none" w:sz="0" w:space="0" w:color="auto"/>
            <w:left w:val="none" w:sz="0" w:space="0" w:color="auto"/>
            <w:bottom w:val="none" w:sz="0" w:space="0" w:color="auto"/>
            <w:right w:val="none" w:sz="0" w:space="0" w:color="auto"/>
          </w:divBdr>
        </w:div>
        <w:div w:id="1689064244">
          <w:marLeft w:val="60"/>
          <w:marRight w:val="60"/>
          <w:marTop w:val="100"/>
          <w:marBottom w:val="100"/>
          <w:divBdr>
            <w:top w:val="none" w:sz="0" w:space="0" w:color="auto"/>
            <w:left w:val="none" w:sz="0" w:space="0" w:color="auto"/>
            <w:bottom w:val="none" w:sz="0" w:space="0" w:color="auto"/>
            <w:right w:val="none" w:sz="0" w:space="0" w:color="auto"/>
          </w:divBdr>
          <w:divsChild>
            <w:div w:id="1220168478">
              <w:marLeft w:val="0"/>
              <w:marRight w:val="0"/>
              <w:marTop w:val="0"/>
              <w:marBottom w:val="0"/>
              <w:divBdr>
                <w:top w:val="none" w:sz="0" w:space="0" w:color="auto"/>
                <w:left w:val="none" w:sz="0" w:space="0" w:color="auto"/>
                <w:bottom w:val="none" w:sz="0" w:space="0" w:color="auto"/>
                <w:right w:val="none" w:sz="0" w:space="0" w:color="auto"/>
              </w:divBdr>
            </w:div>
          </w:divsChild>
        </w:div>
        <w:div w:id="1330524861">
          <w:marLeft w:val="60"/>
          <w:marRight w:val="60"/>
          <w:marTop w:val="100"/>
          <w:marBottom w:val="100"/>
          <w:divBdr>
            <w:top w:val="none" w:sz="0" w:space="0" w:color="auto"/>
            <w:left w:val="none" w:sz="0" w:space="0" w:color="auto"/>
            <w:bottom w:val="none" w:sz="0" w:space="0" w:color="auto"/>
            <w:right w:val="none" w:sz="0" w:space="0" w:color="auto"/>
          </w:divBdr>
        </w:div>
        <w:div w:id="1765149480">
          <w:marLeft w:val="60"/>
          <w:marRight w:val="60"/>
          <w:marTop w:val="100"/>
          <w:marBottom w:val="100"/>
          <w:divBdr>
            <w:top w:val="none" w:sz="0" w:space="0" w:color="auto"/>
            <w:left w:val="none" w:sz="0" w:space="0" w:color="auto"/>
            <w:bottom w:val="none" w:sz="0" w:space="0" w:color="auto"/>
            <w:right w:val="none" w:sz="0" w:space="0" w:color="auto"/>
          </w:divBdr>
          <w:divsChild>
            <w:div w:id="497771283">
              <w:marLeft w:val="0"/>
              <w:marRight w:val="0"/>
              <w:marTop w:val="0"/>
              <w:marBottom w:val="0"/>
              <w:divBdr>
                <w:top w:val="none" w:sz="0" w:space="0" w:color="auto"/>
                <w:left w:val="none" w:sz="0" w:space="0" w:color="auto"/>
                <w:bottom w:val="none" w:sz="0" w:space="0" w:color="auto"/>
                <w:right w:val="none" w:sz="0" w:space="0" w:color="auto"/>
              </w:divBdr>
            </w:div>
          </w:divsChild>
        </w:div>
        <w:div w:id="229194498">
          <w:marLeft w:val="60"/>
          <w:marRight w:val="60"/>
          <w:marTop w:val="100"/>
          <w:marBottom w:val="100"/>
          <w:divBdr>
            <w:top w:val="none" w:sz="0" w:space="0" w:color="auto"/>
            <w:left w:val="none" w:sz="0" w:space="0" w:color="auto"/>
            <w:bottom w:val="none" w:sz="0" w:space="0" w:color="auto"/>
            <w:right w:val="none" w:sz="0" w:space="0" w:color="auto"/>
          </w:divBdr>
        </w:div>
        <w:div w:id="1449815843">
          <w:marLeft w:val="60"/>
          <w:marRight w:val="60"/>
          <w:marTop w:val="100"/>
          <w:marBottom w:val="100"/>
          <w:divBdr>
            <w:top w:val="none" w:sz="0" w:space="0" w:color="auto"/>
            <w:left w:val="none" w:sz="0" w:space="0" w:color="auto"/>
            <w:bottom w:val="none" w:sz="0" w:space="0" w:color="auto"/>
            <w:right w:val="none" w:sz="0" w:space="0" w:color="auto"/>
          </w:divBdr>
        </w:div>
        <w:div w:id="1990476668">
          <w:marLeft w:val="60"/>
          <w:marRight w:val="60"/>
          <w:marTop w:val="100"/>
          <w:marBottom w:val="100"/>
          <w:divBdr>
            <w:top w:val="none" w:sz="0" w:space="0" w:color="auto"/>
            <w:left w:val="none" w:sz="0" w:space="0" w:color="auto"/>
            <w:bottom w:val="none" w:sz="0" w:space="0" w:color="auto"/>
            <w:right w:val="none" w:sz="0" w:space="0" w:color="auto"/>
          </w:divBdr>
          <w:divsChild>
            <w:div w:id="709112205">
              <w:marLeft w:val="0"/>
              <w:marRight w:val="0"/>
              <w:marTop w:val="0"/>
              <w:marBottom w:val="0"/>
              <w:divBdr>
                <w:top w:val="none" w:sz="0" w:space="0" w:color="auto"/>
                <w:left w:val="none" w:sz="0" w:space="0" w:color="auto"/>
                <w:bottom w:val="none" w:sz="0" w:space="0" w:color="auto"/>
                <w:right w:val="none" w:sz="0" w:space="0" w:color="auto"/>
              </w:divBdr>
            </w:div>
          </w:divsChild>
        </w:div>
        <w:div w:id="2116902206">
          <w:marLeft w:val="60"/>
          <w:marRight w:val="60"/>
          <w:marTop w:val="100"/>
          <w:marBottom w:val="100"/>
          <w:divBdr>
            <w:top w:val="none" w:sz="0" w:space="0" w:color="auto"/>
            <w:left w:val="none" w:sz="0" w:space="0" w:color="auto"/>
            <w:bottom w:val="none" w:sz="0" w:space="0" w:color="auto"/>
            <w:right w:val="none" w:sz="0" w:space="0" w:color="auto"/>
          </w:divBdr>
        </w:div>
        <w:div w:id="1756589647">
          <w:marLeft w:val="60"/>
          <w:marRight w:val="60"/>
          <w:marTop w:val="100"/>
          <w:marBottom w:val="100"/>
          <w:divBdr>
            <w:top w:val="none" w:sz="0" w:space="0" w:color="auto"/>
            <w:left w:val="none" w:sz="0" w:space="0" w:color="auto"/>
            <w:bottom w:val="none" w:sz="0" w:space="0" w:color="auto"/>
            <w:right w:val="none" w:sz="0" w:space="0" w:color="auto"/>
          </w:divBdr>
          <w:divsChild>
            <w:div w:id="944655688">
              <w:marLeft w:val="0"/>
              <w:marRight w:val="0"/>
              <w:marTop w:val="0"/>
              <w:marBottom w:val="0"/>
              <w:divBdr>
                <w:top w:val="none" w:sz="0" w:space="0" w:color="auto"/>
                <w:left w:val="none" w:sz="0" w:space="0" w:color="auto"/>
                <w:bottom w:val="none" w:sz="0" w:space="0" w:color="auto"/>
                <w:right w:val="none" w:sz="0" w:space="0" w:color="auto"/>
              </w:divBdr>
            </w:div>
          </w:divsChild>
        </w:div>
        <w:div w:id="114107289">
          <w:marLeft w:val="60"/>
          <w:marRight w:val="60"/>
          <w:marTop w:val="100"/>
          <w:marBottom w:val="100"/>
          <w:divBdr>
            <w:top w:val="none" w:sz="0" w:space="0" w:color="auto"/>
            <w:left w:val="none" w:sz="0" w:space="0" w:color="auto"/>
            <w:bottom w:val="none" w:sz="0" w:space="0" w:color="auto"/>
            <w:right w:val="none" w:sz="0" w:space="0" w:color="auto"/>
          </w:divBdr>
        </w:div>
        <w:div w:id="1959095557">
          <w:marLeft w:val="60"/>
          <w:marRight w:val="60"/>
          <w:marTop w:val="100"/>
          <w:marBottom w:val="100"/>
          <w:divBdr>
            <w:top w:val="none" w:sz="0" w:space="0" w:color="auto"/>
            <w:left w:val="none" w:sz="0" w:space="0" w:color="auto"/>
            <w:bottom w:val="none" w:sz="0" w:space="0" w:color="auto"/>
            <w:right w:val="none" w:sz="0" w:space="0" w:color="auto"/>
          </w:divBdr>
          <w:divsChild>
            <w:div w:id="838010606">
              <w:marLeft w:val="0"/>
              <w:marRight w:val="0"/>
              <w:marTop w:val="0"/>
              <w:marBottom w:val="0"/>
              <w:divBdr>
                <w:top w:val="none" w:sz="0" w:space="0" w:color="auto"/>
                <w:left w:val="none" w:sz="0" w:space="0" w:color="auto"/>
                <w:bottom w:val="none" w:sz="0" w:space="0" w:color="auto"/>
                <w:right w:val="none" w:sz="0" w:space="0" w:color="auto"/>
              </w:divBdr>
            </w:div>
          </w:divsChild>
        </w:div>
        <w:div w:id="53625249">
          <w:marLeft w:val="60"/>
          <w:marRight w:val="60"/>
          <w:marTop w:val="100"/>
          <w:marBottom w:val="100"/>
          <w:divBdr>
            <w:top w:val="none" w:sz="0" w:space="0" w:color="auto"/>
            <w:left w:val="none" w:sz="0" w:space="0" w:color="auto"/>
            <w:bottom w:val="none" w:sz="0" w:space="0" w:color="auto"/>
            <w:right w:val="none" w:sz="0" w:space="0" w:color="auto"/>
          </w:divBdr>
        </w:div>
        <w:div w:id="1500853589">
          <w:marLeft w:val="60"/>
          <w:marRight w:val="60"/>
          <w:marTop w:val="100"/>
          <w:marBottom w:val="100"/>
          <w:divBdr>
            <w:top w:val="none" w:sz="0" w:space="0" w:color="auto"/>
            <w:left w:val="none" w:sz="0" w:space="0" w:color="auto"/>
            <w:bottom w:val="none" w:sz="0" w:space="0" w:color="auto"/>
            <w:right w:val="none" w:sz="0" w:space="0" w:color="auto"/>
          </w:divBdr>
        </w:div>
        <w:div w:id="86465502">
          <w:marLeft w:val="60"/>
          <w:marRight w:val="60"/>
          <w:marTop w:val="100"/>
          <w:marBottom w:val="100"/>
          <w:divBdr>
            <w:top w:val="none" w:sz="0" w:space="0" w:color="auto"/>
            <w:left w:val="none" w:sz="0" w:space="0" w:color="auto"/>
            <w:bottom w:val="none" w:sz="0" w:space="0" w:color="auto"/>
            <w:right w:val="none" w:sz="0" w:space="0" w:color="auto"/>
          </w:divBdr>
        </w:div>
        <w:div w:id="2026518047">
          <w:marLeft w:val="60"/>
          <w:marRight w:val="60"/>
          <w:marTop w:val="100"/>
          <w:marBottom w:val="100"/>
          <w:divBdr>
            <w:top w:val="none" w:sz="0" w:space="0" w:color="auto"/>
            <w:left w:val="none" w:sz="0" w:space="0" w:color="auto"/>
            <w:bottom w:val="none" w:sz="0" w:space="0" w:color="auto"/>
            <w:right w:val="none" w:sz="0" w:space="0" w:color="auto"/>
          </w:divBdr>
        </w:div>
        <w:div w:id="1609435662">
          <w:marLeft w:val="60"/>
          <w:marRight w:val="60"/>
          <w:marTop w:val="100"/>
          <w:marBottom w:val="100"/>
          <w:divBdr>
            <w:top w:val="none" w:sz="0" w:space="0" w:color="auto"/>
            <w:left w:val="none" w:sz="0" w:space="0" w:color="auto"/>
            <w:bottom w:val="none" w:sz="0" w:space="0" w:color="auto"/>
            <w:right w:val="none" w:sz="0" w:space="0" w:color="auto"/>
          </w:divBdr>
          <w:divsChild>
            <w:div w:id="1802071804">
              <w:marLeft w:val="0"/>
              <w:marRight w:val="0"/>
              <w:marTop w:val="0"/>
              <w:marBottom w:val="0"/>
              <w:divBdr>
                <w:top w:val="none" w:sz="0" w:space="0" w:color="auto"/>
                <w:left w:val="none" w:sz="0" w:space="0" w:color="auto"/>
                <w:bottom w:val="none" w:sz="0" w:space="0" w:color="auto"/>
                <w:right w:val="none" w:sz="0" w:space="0" w:color="auto"/>
              </w:divBdr>
            </w:div>
          </w:divsChild>
        </w:div>
        <w:div w:id="1156729109">
          <w:marLeft w:val="60"/>
          <w:marRight w:val="60"/>
          <w:marTop w:val="100"/>
          <w:marBottom w:val="100"/>
          <w:divBdr>
            <w:top w:val="none" w:sz="0" w:space="0" w:color="auto"/>
            <w:left w:val="none" w:sz="0" w:space="0" w:color="auto"/>
            <w:bottom w:val="none" w:sz="0" w:space="0" w:color="auto"/>
            <w:right w:val="none" w:sz="0" w:space="0" w:color="auto"/>
          </w:divBdr>
        </w:div>
        <w:div w:id="617839570">
          <w:marLeft w:val="60"/>
          <w:marRight w:val="60"/>
          <w:marTop w:val="100"/>
          <w:marBottom w:val="100"/>
          <w:divBdr>
            <w:top w:val="none" w:sz="0" w:space="0" w:color="auto"/>
            <w:left w:val="none" w:sz="0" w:space="0" w:color="auto"/>
            <w:bottom w:val="none" w:sz="0" w:space="0" w:color="auto"/>
            <w:right w:val="none" w:sz="0" w:space="0" w:color="auto"/>
          </w:divBdr>
          <w:divsChild>
            <w:div w:id="1431853767">
              <w:marLeft w:val="0"/>
              <w:marRight w:val="0"/>
              <w:marTop w:val="0"/>
              <w:marBottom w:val="0"/>
              <w:divBdr>
                <w:top w:val="none" w:sz="0" w:space="0" w:color="auto"/>
                <w:left w:val="none" w:sz="0" w:space="0" w:color="auto"/>
                <w:bottom w:val="none" w:sz="0" w:space="0" w:color="auto"/>
                <w:right w:val="none" w:sz="0" w:space="0" w:color="auto"/>
              </w:divBdr>
            </w:div>
          </w:divsChild>
        </w:div>
        <w:div w:id="1493642294">
          <w:marLeft w:val="60"/>
          <w:marRight w:val="60"/>
          <w:marTop w:val="100"/>
          <w:marBottom w:val="100"/>
          <w:divBdr>
            <w:top w:val="none" w:sz="0" w:space="0" w:color="auto"/>
            <w:left w:val="none" w:sz="0" w:space="0" w:color="auto"/>
            <w:bottom w:val="none" w:sz="0" w:space="0" w:color="auto"/>
            <w:right w:val="none" w:sz="0" w:space="0" w:color="auto"/>
          </w:divBdr>
        </w:div>
        <w:div w:id="1316451128">
          <w:marLeft w:val="60"/>
          <w:marRight w:val="60"/>
          <w:marTop w:val="100"/>
          <w:marBottom w:val="100"/>
          <w:divBdr>
            <w:top w:val="none" w:sz="0" w:space="0" w:color="auto"/>
            <w:left w:val="none" w:sz="0" w:space="0" w:color="auto"/>
            <w:bottom w:val="none" w:sz="0" w:space="0" w:color="auto"/>
            <w:right w:val="none" w:sz="0" w:space="0" w:color="auto"/>
          </w:divBdr>
          <w:divsChild>
            <w:div w:id="953288960">
              <w:marLeft w:val="0"/>
              <w:marRight w:val="0"/>
              <w:marTop w:val="0"/>
              <w:marBottom w:val="0"/>
              <w:divBdr>
                <w:top w:val="none" w:sz="0" w:space="0" w:color="auto"/>
                <w:left w:val="none" w:sz="0" w:space="0" w:color="auto"/>
                <w:bottom w:val="none" w:sz="0" w:space="0" w:color="auto"/>
                <w:right w:val="none" w:sz="0" w:space="0" w:color="auto"/>
              </w:divBdr>
            </w:div>
          </w:divsChild>
        </w:div>
        <w:div w:id="1758208964">
          <w:marLeft w:val="60"/>
          <w:marRight w:val="60"/>
          <w:marTop w:val="100"/>
          <w:marBottom w:val="100"/>
          <w:divBdr>
            <w:top w:val="none" w:sz="0" w:space="0" w:color="auto"/>
            <w:left w:val="none" w:sz="0" w:space="0" w:color="auto"/>
            <w:bottom w:val="none" w:sz="0" w:space="0" w:color="auto"/>
            <w:right w:val="none" w:sz="0" w:space="0" w:color="auto"/>
          </w:divBdr>
        </w:div>
        <w:div w:id="810901955">
          <w:marLeft w:val="60"/>
          <w:marRight w:val="60"/>
          <w:marTop w:val="100"/>
          <w:marBottom w:val="100"/>
          <w:divBdr>
            <w:top w:val="none" w:sz="0" w:space="0" w:color="auto"/>
            <w:left w:val="none" w:sz="0" w:space="0" w:color="auto"/>
            <w:bottom w:val="none" w:sz="0" w:space="0" w:color="auto"/>
            <w:right w:val="none" w:sz="0" w:space="0" w:color="auto"/>
          </w:divBdr>
          <w:divsChild>
            <w:div w:id="376468412">
              <w:marLeft w:val="0"/>
              <w:marRight w:val="0"/>
              <w:marTop w:val="0"/>
              <w:marBottom w:val="0"/>
              <w:divBdr>
                <w:top w:val="none" w:sz="0" w:space="0" w:color="auto"/>
                <w:left w:val="none" w:sz="0" w:space="0" w:color="auto"/>
                <w:bottom w:val="none" w:sz="0" w:space="0" w:color="auto"/>
                <w:right w:val="none" w:sz="0" w:space="0" w:color="auto"/>
              </w:divBdr>
            </w:div>
          </w:divsChild>
        </w:div>
        <w:div w:id="390496180">
          <w:marLeft w:val="60"/>
          <w:marRight w:val="60"/>
          <w:marTop w:val="100"/>
          <w:marBottom w:val="100"/>
          <w:divBdr>
            <w:top w:val="none" w:sz="0" w:space="0" w:color="auto"/>
            <w:left w:val="none" w:sz="0" w:space="0" w:color="auto"/>
            <w:bottom w:val="none" w:sz="0" w:space="0" w:color="auto"/>
            <w:right w:val="none" w:sz="0" w:space="0" w:color="auto"/>
          </w:divBdr>
        </w:div>
        <w:div w:id="1087767604">
          <w:marLeft w:val="60"/>
          <w:marRight w:val="60"/>
          <w:marTop w:val="100"/>
          <w:marBottom w:val="100"/>
          <w:divBdr>
            <w:top w:val="none" w:sz="0" w:space="0" w:color="auto"/>
            <w:left w:val="none" w:sz="0" w:space="0" w:color="auto"/>
            <w:bottom w:val="none" w:sz="0" w:space="0" w:color="auto"/>
            <w:right w:val="none" w:sz="0" w:space="0" w:color="auto"/>
          </w:divBdr>
          <w:divsChild>
            <w:div w:id="1194999294">
              <w:marLeft w:val="0"/>
              <w:marRight w:val="0"/>
              <w:marTop w:val="0"/>
              <w:marBottom w:val="0"/>
              <w:divBdr>
                <w:top w:val="none" w:sz="0" w:space="0" w:color="auto"/>
                <w:left w:val="none" w:sz="0" w:space="0" w:color="auto"/>
                <w:bottom w:val="none" w:sz="0" w:space="0" w:color="auto"/>
                <w:right w:val="none" w:sz="0" w:space="0" w:color="auto"/>
              </w:divBdr>
            </w:div>
          </w:divsChild>
        </w:div>
        <w:div w:id="1299922319">
          <w:marLeft w:val="60"/>
          <w:marRight w:val="60"/>
          <w:marTop w:val="100"/>
          <w:marBottom w:val="100"/>
          <w:divBdr>
            <w:top w:val="none" w:sz="0" w:space="0" w:color="auto"/>
            <w:left w:val="none" w:sz="0" w:space="0" w:color="auto"/>
            <w:bottom w:val="none" w:sz="0" w:space="0" w:color="auto"/>
            <w:right w:val="none" w:sz="0" w:space="0" w:color="auto"/>
          </w:divBdr>
        </w:div>
        <w:div w:id="630593864">
          <w:marLeft w:val="60"/>
          <w:marRight w:val="60"/>
          <w:marTop w:val="100"/>
          <w:marBottom w:val="100"/>
          <w:divBdr>
            <w:top w:val="none" w:sz="0" w:space="0" w:color="auto"/>
            <w:left w:val="none" w:sz="0" w:space="0" w:color="auto"/>
            <w:bottom w:val="none" w:sz="0" w:space="0" w:color="auto"/>
            <w:right w:val="none" w:sz="0" w:space="0" w:color="auto"/>
          </w:divBdr>
          <w:divsChild>
            <w:div w:id="688458080">
              <w:marLeft w:val="0"/>
              <w:marRight w:val="0"/>
              <w:marTop w:val="0"/>
              <w:marBottom w:val="0"/>
              <w:divBdr>
                <w:top w:val="none" w:sz="0" w:space="0" w:color="auto"/>
                <w:left w:val="none" w:sz="0" w:space="0" w:color="auto"/>
                <w:bottom w:val="none" w:sz="0" w:space="0" w:color="auto"/>
                <w:right w:val="none" w:sz="0" w:space="0" w:color="auto"/>
              </w:divBdr>
            </w:div>
          </w:divsChild>
        </w:div>
        <w:div w:id="2111775434">
          <w:marLeft w:val="60"/>
          <w:marRight w:val="60"/>
          <w:marTop w:val="100"/>
          <w:marBottom w:val="100"/>
          <w:divBdr>
            <w:top w:val="none" w:sz="0" w:space="0" w:color="auto"/>
            <w:left w:val="none" w:sz="0" w:space="0" w:color="auto"/>
            <w:bottom w:val="none" w:sz="0" w:space="0" w:color="auto"/>
            <w:right w:val="none" w:sz="0" w:space="0" w:color="auto"/>
          </w:divBdr>
        </w:div>
        <w:div w:id="2008242958">
          <w:marLeft w:val="60"/>
          <w:marRight w:val="60"/>
          <w:marTop w:val="100"/>
          <w:marBottom w:val="100"/>
          <w:divBdr>
            <w:top w:val="none" w:sz="0" w:space="0" w:color="auto"/>
            <w:left w:val="none" w:sz="0" w:space="0" w:color="auto"/>
            <w:bottom w:val="none" w:sz="0" w:space="0" w:color="auto"/>
            <w:right w:val="none" w:sz="0" w:space="0" w:color="auto"/>
          </w:divBdr>
          <w:divsChild>
            <w:div w:id="611598353">
              <w:marLeft w:val="0"/>
              <w:marRight w:val="0"/>
              <w:marTop w:val="0"/>
              <w:marBottom w:val="0"/>
              <w:divBdr>
                <w:top w:val="none" w:sz="0" w:space="0" w:color="auto"/>
                <w:left w:val="none" w:sz="0" w:space="0" w:color="auto"/>
                <w:bottom w:val="none" w:sz="0" w:space="0" w:color="auto"/>
                <w:right w:val="none" w:sz="0" w:space="0" w:color="auto"/>
              </w:divBdr>
            </w:div>
          </w:divsChild>
        </w:div>
        <w:div w:id="1346514006">
          <w:marLeft w:val="60"/>
          <w:marRight w:val="60"/>
          <w:marTop w:val="100"/>
          <w:marBottom w:val="100"/>
          <w:divBdr>
            <w:top w:val="none" w:sz="0" w:space="0" w:color="auto"/>
            <w:left w:val="none" w:sz="0" w:space="0" w:color="auto"/>
            <w:bottom w:val="none" w:sz="0" w:space="0" w:color="auto"/>
            <w:right w:val="none" w:sz="0" w:space="0" w:color="auto"/>
          </w:divBdr>
        </w:div>
        <w:div w:id="1843161966">
          <w:marLeft w:val="60"/>
          <w:marRight w:val="60"/>
          <w:marTop w:val="100"/>
          <w:marBottom w:val="100"/>
          <w:divBdr>
            <w:top w:val="none" w:sz="0" w:space="0" w:color="auto"/>
            <w:left w:val="none" w:sz="0" w:space="0" w:color="auto"/>
            <w:bottom w:val="none" w:sz="0" w:space="0" w:color="auto"/>
            <w:right w:val="none" w:sz="0" w:space="0" w:color="auto"/>
          </w:divBdr>
        </w:div>
        <w:div w:id="816189773">
          <w:marLeft w:val="60"/>
          <w:marRight w:val="60"/>
          <w:marTop w:val="100"/>
          <w:marBottom w:val="100"/>
          <w:divBdr>
            <w:top w:val="none" w:sz="0" w:space="0" w:color="auto"/>
            <w:left w:val="none" w:sz="0" w:space="0" w:color="auto"/>
            <w:bottom w:val="none" w:sz="0" w:space="0" w:color="auto"/>
            <w:right w:val="none" w:sz="0" w:space="0" w:color="auto"/>
          </w:divBdr>
          <w:divsChild>
            <w:div w:id="58288787">
              <w:marLeft w:val="0"/>
              <w:marRight w:val="0"/>
              <w:marTop w:val="0"/>
              <w:marBottom w:val="0"/>
              <w:divBdr>
                <w:top w:val="none" w:sz="0" w:space="0" w:color="auto"/>
                <w:left w:val="none" w:sz="0" w:space="0" w:color="auto"/>
                <w:bottom w:val="none" w:sz="0" w:space="0" w:color="auto"/>
                <w:right w:val="none" w:sz="0" w:space="0" w:color="auto"/>
              </w:divBdr>
            </w:div>
          </w:divsChild>
        </w:div>
        <w:div w:id="1358891909">
          <w:marLeft w:val="60"/>
          <w:marRight w:val="60"/>
          <w:marTop w:val="100"/>
          <w:marBottom w:val="100"/>
          <w:divBdr>
            <w:top w:val="none" w:sz="0" w:space="0" w:color="auto"/>
            <w:left w:val="none" w:sz="0" w:space="0" w:color="auto"/>
            <w:bottom w:val="none" w:sz="0" w:space="0" w:color="auto"/>
            <w:right w:val="none" w:sz="0" w:space="0" w:color="auto"/>
          </w:divBdr>
        </w:div>
        <w:div w:id="1983653848">
          <w:marLeft w:val="60"/>
          <w:marRight w:val="60"/>
          <w:marTop w:val="100"/>
          <w:marBottom w:val="100"/>
          <w:divBdr>
            <w:top w:val="none" w:sz="0" w:space="0" w:color="auto"/>
            <w:left w:val="none" w:sz="0" w:space="0" w:color="auto"/>
            <w:bottom w:val="none" w:sz="0" w:space="0" w:color="auto"/>
            <w:right w:val="none" w:sz="0" w:space="0" w:color="auto"/>
          </w:divBdr>
          <w:divsChild>
            <w:div w:id="167791281">
              <w:marLeft w:val="0"/>
              <w:marRight w:val="0"/>
              <w:marTop w:val="0"/>
              <w:marBottom w:val="0"/>
              <w:divBdr>
                <w:top w:val="none" w:sz="0" w:space="0" w:color="auto"/>
                <w:left w:val="none" w:sz="0" w:space="0" w:color="auto"/>
                <w:bottom w:val="none" w:sz="0" w:space="0" w:color="auto"/>
                <w:right w:val="none" w:sz="0" w:space="0" w:color="auto"/>
              </w:divBdr>
            </w:div>
          </w:divsChild>
        </w:div>
        <w:div w:id="725764651">
          <w:marLeft w:val="60"/>
          <w:marRight w:val="60"/>
          <w:marTop w:val="100"/>
          <w:marBottom w:val="100"/>
          <w:divBdr>
            <w:top w:val="none" w:sz="0" w:space="0" w:color="auto"/>
            <w:left w:val="none" w:sz="0" w:space="0" w:color="auto"/>
            <w:bottom w:val="none" w:sz="0" w:space="0" w:color="auto"/>
            <w:right w:val="none" w:sz="0" w:space="0" w:color="auto"/>
          </w:divBdr>
        </w:div>
        <w:div w:id="721094535">
          <w:marLeft w:val="60"/>
          <w:marRight w:val="60"/>
          <w:marTop w:val="100"/>
          <w:marBottom w:val="100"/>
          <w:divBdr>
            <w:top w:val="none" w:sz="0" w:space="0" w:color="auto"/>
            <w:left w:val="none" w:sz="0" w:space="0" w:color="auto"/>
            <w:bottom w:val="none" w:sz="0" w:space="0" w:color="auto"/>
            <w:right w:val="none" w:sz="0" w:space="0" w:color="auto"/>
          </w:divBdr>
          <w:divsChild>
            <w:div w:id="1718357127">
              <w:marLeft w:val="0"/>
              <w:marRight w:val="0"/>
              <w:marTop w:val="0"/>
              <w:marBottom w:val="0"/>
              <w:divBdr>
                <w:top w:val="none" w:sz="0" w:space="0" w:color="auto"/>
                <w:left w:val="none" w:sz="0" w:space="0" w:color="auto"/>
                <w:bottom w:val="none" w:sz="0" w:space="0" w:color="auto"/>
                <w:right w:val="none" w:sz="0" w:space="0" w:color="auto"/>
              </w:divBdr>
            </w:div>
          </w:divsChild>
        </w:div>
        <w:div w:id="1662543769">
          <w:marLeft w:val="60"/>
          <w:marRight w:val="60"/>
          <w:marTop w:val="100"/>
          <w:marBottom w:val="100"/>
          <w:divBdr>
            <w:top w:val="none" w:sz="0" w:space="0" w:color="auto"/>
            <w:left w:val="none" w:sz="0" w:space="0" w:color="auto"/>
            <w:bottom w:val="none" w:sz="0" w:space="0" w:color="auto"/>
            <w:right w:val="none" w:sz="0" w:space="0" w:color="auto"/>
          </w:divBdr>
        </w:div>
        <w:div w:id="1886284491">
          <w:marLeft w:val="60"/>
          <w:marRight w:val="60"/>
          <w:marTop w:val="100"/>
          <w:marBottom w:val="100"/>
          <w:divBdr>
            <w:top w:val="none" w:sz="0" w:space="0" w:color="auto"/>
            <w:left w:val="none" w:sz="0" w:space="0" w:color="auto"/>
            <w:bottom w:val="none" w:sz="0" w:space="0" w:color="auto"/>
            <w:right w:val="none" w:sz="0" w:space="0" w:color="auto"/>
          </w:divBdr>
        </w:div>
        <w:div w:id="674697053">
          <w:marLeft w:val="60"/>
          <w:marRight w:val="60"/>
          <w:marTop w:val="100"/>
          <w:marBottom w:val="100"/>
          <w:divBdr>
            <w:top w:val="none" w:sz="0" w:space="0" w:color="auto"/>
            <w:left w:val="none" w:sz="0" w:space="0" w:color="auto"/>
            <w:bottom w:val="none" w:sz="0" w:space="0" w:color="auto"/>
            <w:right w:val="none" w:sz="0" w:space="0" w:color="auto"/>
          </w:divBdr>
        </w:div>
        <w:div w:id="1691758361">
          <w:marLeft w:val="60"/>
          <w:marRight w:val="60"/>
          <w:marTop w:val="100"/>
          <w:marBottom w:val="100"/>
          <w:divBdr>
            <w:top w:val="none" w:sz="0" w:space="0" w:color="auto"/>
            <w:left w:val="none" w:sz="0" w:space="0" w:color="auto"/>
            <w:bottom w:val="none" w:sz="0" w:space="0" w:color="auto"/>
            <w:right w:val="none" w:sz="0" w:space="0" w:color="auto"/>
          </w:divBdr>
        </w:div>
        <w:div w:id="1846741863">
          <w:marLeft w:val="60"/>
          <w:marRight w:val="60"/>
          <w:marTop w:val="100"/>
          <w:marBottom w:val="100"/>
          <w:divBdr>
            <w:top w:val="none" w:sz="0" w:space="0" w:color="auto"/>
            <w:left w:val="none" w:sz="0" w:space="0" w:color="auto"/>
            <w:bottom w:val="none" w:sz="0" w:space="0" w:color="auto"/>
            <w:right w:val="none" w:sz="0" w:space="0" w:color="auto"/>
          </w:divBdr>
        </w:div>
        <w:div w:id="170460125">
          <w:marLeft w:val="60"/>
          <w:marRight w:val="60"/>
          <w:marTop w:val="100"/>
          <w:marBottom w:val="100"/>
          <w:divBdr>
            <w:top w:val="none" w:sz="0" w:space="0" w:color="auto"/>
            <w:left w:val="none" w:sz="0" w:space="0" w:color="auto"/>
            <w:bottom w:val="none" w:sz="0" w:space="0" w:color="auto"/>
            <w:right w:val="none" w:sz="0" w:space="0" w:color="auto"/>
          </w:divBdr>
        </w:div>
        <w:div w:id="759445471">
          <w:marLeft w:val="60"/>
          <w:marRight w:val="60"/>
          <w:marTop w:val="100"/>
          <w:marBottom w:val="100"/>
          <w:divBdr>
            <w:top w:val="none" w:sz="0" w:space="0" w:color="auto"/>
            <w:left w:val="none" w:sz="0" w:space="0" w:color="auto"/>
            <w:bottom w:val="none" w:sz="0" w:space="0" w:color="auto"/>
            <w:right w:val="none" w:sz="0" w:space="0" w:color="auto"/>
          </w:divBdr>
        </w:div>
        <w:div w:id="1453357355">
          <w:marLeft w:val="60"/>
          <w:marRight w:val="60"/>
          <w:marTop w:val="100"/>
          <w:marBottom w:val="100"/>
          <w:divBdr>
            <w:top w:val="none" w:sz="0" w:space="0" w:color="auto"/>
            <w:left w:val="none" w:sz="0" w:space="0" w:color="auto"/>
            <w:bottom w:val="none" w:sz="0" w:space="0" w:color="auto"/>
            <w:right w:val="none" w:sz="0" w:space="0" w:color="auto"/>
          </w:divBdr>
          <w:divsChild>
            <w:div w:id="10571313">
              <w:marLeft w:val="0"/>
              <w:marRight w:val="0"/>
              <w:marTop w:val="0"/>
              <w:marBottom w:val="0"/>
              <w:divBdr>
                <w:top w:val="none" w:sz="0" w:space="0" w:color="auto"/>
                <w:left w:val="none" w:sz="0" w:space="0" w:color="auto"/>
                <w:bottom w:val="none" w:sz="0" w:space="0" w:color="auto"/>
                <w:right w:val="none" w:sz="0" w:space="0" w:color="auto"/>
              </w:divBdr>
            </w:div>
          </w:divsChild>
        </w:div>
        <w:div w:id="567880613">
          <w:marLeft w:val="60"/>
          <w:marRight w:val="60"/>
          <w:marTop w:val="100"/>
          <w:marBottom w:val="100"/>
          <w:divBdr>
            <w:top w:val="none" w:sz="0" w:space="0" w:color="auto"/>
            <w:left w:val="none" w:sz="0" w:space="0" w:color="auto"/>
            <w:bottom w:val="none" w:sz="0" w:space="0" w:color="auto"/>
            <w:right w:val="none" w:sz="0" w:space="0" w:color="auto"/>
          </w:divBdr>
        </w:div>
        <w:div w:id="1817453590">
          <w:marLeft w:val="60"/>
          <w:marRight w:val="60"/>
          <w:marTop w:val="100"/>
          <w:marBottom w:val="100"/>
          <w:divBdr>
            <w:top w:val="none" w:sz="0" w:space="0" w:color="auto"/>
            <w:left w:val="none" w:sz="0" w:space="0" w:color="auto"/>
            <w:bottom w:val="none" w:sz="0" w:space="0" w:color="auto"/>
            <w:right w:val="none" w:sz="0" w:space="0" w:color="auto"/>
          </w:divBdr>
        </w:div>
        <w:div w:id="37704270">
          <w:marLeft w:val="60"/>
          <w:marRight w:val="60"/>
          <w:marTop w:val="100"/>
          <w:marBottom w:val="100"/>
          <w:divBdr>
            <w:top w:val="none" w:sz="0" w:space="0" w:color="auto"/>
            <w:left w:val="none" w:sz="0" w:space="0" w:color="auto"/>
            <w:bottom w:val="none" w:sz="0" w:space="0" w:color="auto"/>
            <w:right w:val="none" w:sz="0" w:space="0" w:color="auto"/>
          </w:divBdr>
        </w:div>
        <w:div w:id="1810126786">
          <w:marLeft w:val="60"/>
          <w:marRight w:val="60"/>
          <w:marTop w:val="100"/>
          <w:marBottom w:val="100"/>
          <w:divBdr>
            <w:top w:val="none" w:sz="0" w:space="0" w:color="auto"/>
            <w:left w:val="none" w:sz="0" w:space="0" w:color="auto"/>
            <w:bottom w:val="none" w:sz="0" w:space="0" w:color="auto"/>
            <w:right w:val="none" w:sz="0" w:space="0" w:color="auto"/>
          </w:divBdr>
          <w:divsChild>
            <w:div w:id="726300503">
              <w:marLeft w:val="0"/>
              <w:marRight w:val="0"/>
              <w:marTop w:val="0"/>
              <w:marBottom w:val="0"/>
              <w:divBdr>
                <w:top w:val="none" w:sz="0" w:space="0" w:color="auto"/>
                <w:left w:val="none" w:sz="0" w:space="0" w:color="auto"/>
                <w:bottom w:val="none" w:sz="0" w:space="0" w:color="auto"/>
                <w:right w:val="none" w:sz="0" w:space="0" w:color="auto"/>
              </w:divBdr>
            </w:div>
          </w:divsChild>
        </w:div>
        <w:div w:id="1462261197">
          <w:marLeft w:val="60"/>
          <w:marRight w:val="60"/>
          <w:marTop w:val="100"/>
          <w:marBottom w:val="100"/>
          <w:divBdr>
            <w:top w:val="none" w:sz="0" w:space="0" w:color="auto"/>
            <w:left w:val="none" w:sz="0" w:space="0" w:color="auto"/>
            <w:bottom w:val="none" w:sz="0" w:space="0" w:color="auto"/>
            <w:right w:val="none" w:sz="0" w:space="0" w:color="auto"/>
          </w:divBdr>
        </w:div>
        <w:div w:id="730470708">
          <w:marLeft w:val="60"/>
          <w:marRight w:val="60"/>
          <w:marTop w:val="100"/>
          <w:marBottom w:val="100"/>
          <w:divBdr>
            <w:top w:val="none" w:sz="0" w:space="0" w:color="auto"/>
            <w:left w:val="none" w:sz="0" w:space="0" w:color="auto"/>
            <w:bottom w:val="none" w:sz="0" w:space="0" w:color="auto"/>
            <w:right w:val="none" w:sz="0" w:space="0" w:color="auto"/>
          </w:divBdr>
        </w:div>
        <w:div w:id="1706515485">
          <w:marLeft w:val="60"/>
          <w:marRight w:val="60"/>
          <w:marTop w:val="100"/>
          <w:marBottom w:val="100"/>
          <w:divBdr>
            <w:top w:val="none" w:sz="0" w:space="0" w:color="auto"/>
            <w:left w:val="none" w:sz="0" w:space="0" w:color="auto"/>
            <w:bottom w:val="none" w:sz="0" w:space="0" w:color="auto"/>
            <w:right w:val="none" w:sz="0" w:space="0" w:color="auto"/>
          </w:divBdr>
        </w:div>
        <w:div w:id="1523590985">
          <w:marLeft w:val="60"/>
          <w:marRight w:val="60"/>
          <w:marTop w:val="100"/>
          <w:marBottom w:val="100"/>
          <w:divBdr>
            <w:top w:val="none" w:sz="0" w:space="0" w:color="auto"/>
            <w:left w:val="none" w:sz="0" w:space="0" w:color="auto"/>
            <w:bottom w:val="none" w:sz="0" w:space="0" w:color="auto"/>
            <w:right w:val="none" w:sz="0" w:space="0" w:color="auto"/>
          </w:divBdr>
          <w:divsChild>
            <w:div w:id="1649046335">
              <w:marLeft w:val="0"/>
              <w:marRight w:val="0"/>
              <w:marTop w:val="0"/>
              <w:marBottom w:val="0"/>
              <w:divBdr>
                <w:top w:val="none" w:sz="0" w:space="0" w:color="auto"/>
                <w:left w:val="none" w:sz="0" w:space="0" w:color="auto"/>
                <w:bottom w:val="none" w:sz="0" w:space="0" w:color="auto"/>
                <w:right w:val="none" w:sz="0" w:space="0" w:color="auto"/>
              </w:divBdr>
            </w:div>
          </w:divsChild>
        </w:div>
        <w:div w:id="533807367">
          <w:marLeft w:val="60"/>
          <w:marRight w:val="60"/>
          <w:marTop w:val="100"/>
          <w:marBottom w:val="100"/>
          <w:divBdr>
            <w:top w:val="none" w:sz="0" w:space="0" w:color="auto"/>
            <w:left w:val="none" w:sz="0" w:space="0" w:color="auto"/>
            <w:bottom w:val="none" w:sz="0" w:space="0" w:color="auto"/>
            <w:right w:val="none" w:sz="0" w:space="0" w:color="auto"/>
          </w:divBdr>
        </w:div>
        <w:div w:id="1403983624">
          <w:marLeft w:val="60"/>
          <w:marRight w:val="60"/>
          <w:marTop w:val="100"/>
          <w:marBottom w:val="100"/>
          <w:divBdr>
            <w:top w:val="none" w:sz="0" w:space="0" w:color="auto"/>
            <w:left w:val="none" w:sz="0" w:space="0" w:color="auto"/>
            <w:bottom w:val="none" w:sz="0" w:space="0" w:color="auto"/>
            <w:right w:val="none" w:sz="0" w:space="0" w:color="auto"/>
          </w:divBdr>
        </w:div>
        <w:div w:id="194779989">
          <w:marLeft w:val="60"/>
          <w:marRight w:val="60"/>
          <w:marTop w:val="100"/>
          <w:marBottom w:val="100"/>
          <w:divBdr>
            <w:top w:val="none" w:sz="0" w:space="0" w:color="auto"/>
            <w:left w:val="none" w:sz="0" w:space="0" w:color="auto"/>
            <w:bottom w:val="none" w:sz="0" w:space="0" w:color="auto"/>
            <w:right w:val="none" w:sz="0" w:space="0" w:color="auto"/>
          </w:divBdr>
        </w:div>
        <w:div w:id="936864075">
          <w:marLeft w:val="60"/>
          <w:marRight w:val="60"/>
          <w:marTop w:val="100"/>
          <w:marBottom w:val="100"/>
          <w:divBdr>
            <w:top w:val="none" w:sz="0" w:space="0" w:color="auto"/>
            <w:left w:val="none" w:sz="0" w:space="0" w:color="auto"/>
            <w:bottom w:val="none" w:sz="0" w:space="0" w:color="auto"/>
            <w:right w:val="none" w:sz="0" w:space="0" w:color="auto"/>
          </w:divBdr>
          <w:divsChild>
            <w:div w:id="443040304">
              <w:marLeft w:val="0"/>
              <w:marRight w:val="0"/>
              <w:marTop w:val="0"/>
              <w:marBottom w:val="0"/>
              <w:divBdr>
                <w:top w:val="none" w:sz="0" w:space="0" w:color="auto"/>
                <w:left w:val="none" w:sz="0" w:space="0" w:color="auto"/>
                <w:bottom w:val="none" w:sz="0" w:space="0" w:color="auto"/>
                <w:right w:val="none" w:sz="0" w:space="0" w:color="auto"/>
              </w:divBdr>
            </w:div>
          </w:divsChild>
        </w:div>
        <w:div w:id="275991971">
          <w:marLeft w:val="60"/>
          <w:marRight w:val="60"/>
          <w:marTop w:val="100"/>
          <w:marBottom w:val="100"/>
          <w:divBdr>
            <w:top w:val="none" w:sz="0" w:space="0" w:color="auto"/>
            <w:left w:val="none" w:sz="0" w:space="0" w:color="auto"/>
            <w:bottom w:val="none" w:sz="0" w:space="0" w:color="auto"/>
            <w:right w:val="none" w:sz="0" w:space="0" w:color="auto"/>
          </w:divBdr>
        </w:div>
        <w:div w:id="1967084912">
          <w:marLeft w:val="60"/>
          <w:marRight w:val="60"/>
          <w:marTop w:val="100"/>
          <w:marBottom w:val="100"/>
          <w:divBdr>
            <w:top w:val="none" w:sz="0" w:space="0" w:color="auto"/>
            <w:left w:val="none" w:sz="0" w:space="0" w:color="auto"/>
            <w:bottom w:val="none" w:sz="0" w:space="0" w:color="auto"/>
            <w:right w:val="none" w:sz="0" w:space="0" w:color="auto"/>
          </w:divBdr>
        </w:div>
        <w:div w:id="1387215841">
          <w:marLeft w:val="60"/>
          <w:marRight w:val="60"/>
          <w:marTop w:val="100"/>
          <w:marBottom w:val="100"/>
          <w:divBdr>
            <w:top w:val="none" w:sz="0" w:space="0" w:color="auto"/>
            <w:left w:val="none" w:sz="0" w:space="0" w:color="auto"/>
            <w:bottom w:val="none" w:sz="0" w:space="0" w:color="auto"/>
            <w:right w:val="none" w:sz="0" w:space="0" w:color="auto"/>
          </w:divBdr>
        </w:div>
        <w:div w:id="377777898">
          <w:marLeft w:val="60"/>
          <w:marRight w:val="60"/>
          <w:marTop w:val="100"/>
          <w:marBottom w:val="100"/>
          <w:divBdr>
            <w:top w:val="none" w:sz="0" w:space="0" w:color="auto"/>
            <w:left w:val="none" w:sz="0" w:space="0" w:color="auto"/>
            <w:bottom w:val="none" w:sz="0" w:space="0" w:color="auto"/>
            <w:right w:val="none" w:sz="0" w:space="0" w:color="auto"/>
          </w:divBdr>
          <w:divsChild>
            <w:div w:id="1260403780">
              <w:marLeft w:val="0"/>
              <w:marRight w:val="0"/>
              <w:marTop w:val="0"/>
              <w:marBottom w:val="0"/>
              <w:divBdr>
                <w:top w:val="none" w:sz="0" w:space="0" w:color="auto"/>
                <w:left w:val="none" w:sz="0" w:space="0" w:color="auto"/>
                <w:bottom w:val="none" w:sz="0" w:space="0" w:color="auto"/>
                <w:right w:val="none" w:sz="0" w:space="0" w:color="auto"/>
              </w:divBdr>
            </w:div>
          </w:divsChild>
        </w:div>
        <w:div w:id="814370543">
          <w:marLeft w:val="60"/>
          <w:marRight w:val="60"/>
          <w:marTop w:val="100"/>
          <w:marBottom w:val="100"/>
          <w:divBdr>
            <w:top w:val="none" w:sz="0" w:space="0" w:color="auto"/>
            <w:left w:val="none" w:sz="0" w:space="0" w:color="auto"/>
            <w:bottom w:val="none" w:sz="0" w:space="0" w:color="auto"/>
            <w:right w:val="none" w:sz="0" w:space="0" w:color="auto"/>
          </w:divBdr>
        </w:div>
        <w:div w:id="1343241295">
          <w:marLeft w:val="60"/>
          <w:marRight w:val="60"/>
          <w:marTop w:val="100"/>
          <w:marBottom w:val="100"/>
          <w:divBdr>
            <w:top w:val="none" w:sz="0" w:space="0" w:color="auto"/>
            <w:left w:val="none" w:sz="0" w:space="0" w:color="auto"/>
            <w:bottom w:val="none" w:sz="0" w:space="0" w:color="auto"/>
            <w:right w:val="none" w:sz="0" w:space="0" w:color="auto"/>
          </w:divBdr>
        </w:div>
        <w:div w:id="1015502775">
          <w:marLeft w:val="60"/>
          <w:marRight w:val="60"/>
          <w:marTop w:val="100"/>
          <w:marBottom w:val="100"/>
          <w:divBdr>
            <w:top w:val="none" w:sz="0" w:space="0" w:color="auto"/>
            <w:left w:val="none" w:sz="0" w:space="0" w:color="auto"/>
            <w:bottom w:val="none" w:sz="0" w:space="0" w:color="auto"/>
            <w:right w:val="none" w:sz="0" w:space="0" w:color="auto"/>
          </w:divBdr>
        </w:div>
        <w:div w:id="780035612">
          <w:marLeft w:val="60"/>
          <w:marRight w:val="60"/>
          <w:marTop w:val="100"/>
          <w:marBottom w:val="100"/>
          <w:divBdr>
            <w:top w:val="none" w:sz="0" w:space="0" w:color="auto"/>
            <w:left w:val="none" w:sz="0" w:space="0" w:color="auto"/>
            <w:bottom w:val="none" w:sz="0" w:space="0" w:color="auto"/>
            <w:right w:val="none" w:sz="0" w:space="0" w:color="auto"/>
          </w:divBdr>
        </w:div>
        <w:div w:id="1487236861">
          <w:marLeft w:val="60"/>
          <w:marRight w:val="60"/>
          <w:marTop w:val="100"/>
          <w:marBottom w:val="100"/>
          <w:divBdr>
            <w:top w:val="none" w:sz="0" w:space="0" w:color="auto"/>
            <w:left w:val="none" w:sz="0" w:space="0" w:color="auto"/>
            <w:bottom w:val="none" w:sz="0" w:space="0" w:color="auto"/>
            <w:right w:val="none" w:sz="0" w:space="0" w:color="auto"/>
          </w:divBdr>
        </w:div>
        <w:div w:id="311373411">
          <w:marLeft w:val="60"/>
          <w:marRight w:val="60"/>
          <w:marTop w:val="100"/>
          <w:marBottom w:val="100"/>
          <w:divBdr>
            <w:top w:val="none" w:sz="0" w:space="0" w:color="auto"/>
            <w:left w:val="none" w:sz="0" w:space="0" w:color="auto"/>
            <w:bottom w:val="none" w:sz="0" w:space="0" w:color="auto"/>
            <w:right w:val="none" w:sz="0" w:space="0" w:color="auto"/>
          </w:divBdr>
        </w:div>
        <w:div w:id="505636964">
          <w:marLeft w:val="60"/>
          <w:marRight w:val="60"/>
          <w:marTop w:val="100"/>
          <w:marBottom w:val="100"/>
          <w:divBdr>
            <w:top w:val="none" w:sz="0" w:space="0" w:color="auto"/>
            <w:left w:val="none" w:sz="0" w:space="0" w:color="auto"/>
            <w:bottom w:val="none" w:sz="0" w:space="0" w:color="auto"/>
            <w:right w:val="none" w:sz="0" w:space="0" w:color="auto"/>
          </w:divBdr>
        </w:div>
        <w:div w:id="1984650217">
          <w:marLeft w:val="60"/>
          <w:marRight w:val="60"/>
          <w:marTop w:val="100"/>
          <w:marBottom w:val="100"/>
          <w:divBdr>
            <w:top w:val="none" w:sz="0" w:space="0" w:color="auto"/>
            <w:left w:val="none" w:sz="0" w:space="0" w:color="auto"/>
            <w:bottom w:val="none" w:sz="0" w:space="0" w:color="auto"/>
            <w:right w:val="none" w:sz="0" w:space="0" w:color="auto"/>
          </w:divBdr>
        </w:div>
        <w:div w:id="737896640">
          <w:marLeft w:val="60"/>
          <w:marRight w:val="60"/>
          <w:marTop w:val="100"/>
          <w:marBottom w:val="100"/>
          <w:divBdr>
            <w:top w:val="none" w:sz="0" w:space="0" w:color="auto"/>
            <w:left w:val="none" w:sz="0" w:space="0" w:color="auto"/>
            <w:bottom w:val="none" w:sz="0" w:space="0" w:color="auto"/>
            <w:right w:val="none" w:sz="0" w:space="0" w:color="auto"/>
          </w:divBdr>
        </w:div>
        <w:div w:id="1672485737">
          <w:marLeft w:val="60"/>
          <w:marRight w:val="60"/>
          <w:marTop w:val="100"/>
          <w:marBottom w:val="100"/>
          <w:divBdr>
            <w:top w:val="none" w:sz="0" w:space="0" w:color="auto"/>
            <w:left w:val="none" w:sz="0" w:space="0" w:color="auto"/>
            <w:bottom w:val="none" w:sz="0" w:space="0" w:color="auto"/>
            <w:right w:val="none" w:sz="0" w:space="0" w:color="auto"/>
          </w:divBdr>
          <w:divsChild>
            <w:div w:id="791823037">
              <w:marLeft w:val="0"/>
              <w:marRight w:val="0"/>
              <w:marTop w:val="0"/>
              <w:marBottom w:val="0"/>
              <w:divBdr>
                <w:top w:val="none" w:sz="0" w:space="0" w:color="auto"/>
                <w:left w:val="none" w:sz="0" w:space="0" w:color="auto"/>
                <w:bottom w:val="none" w:sz="0" w:space="0" w:color="auto"/>
                <w:right w:val="none" w:sz="0" w:space="0" w:color="auto"/>
              </w:divBdr>
            </w:div>
          </w:divsChild>
        </w:div>
        <w:div w:id="656500649">
          <w:marLeft w:val="60"/>
          <w:marRight w:val="60"/>
          <w:marTop w:val="100"/>
          <w:marBottom w:val="100"/>
          <w:divBdr>
            <w:top w:val="none" w:sz="0" w:space="0" w:color="auto"/>
            <w:left w:val="none" w:sz="0" w:space="0" w:color="auto"/>
            <w:bottom w:val="none" w:sz="0" w:space="0" w:color="auto"/>
            <w:right w:val="none" w:sz="0" w:space="0" w:color="auto"/>
          </w:divBdr>
        </w:div>
        <w:div w:id="1634098036">
          <w:marLeft w:val="60"/>
          <w:marRight w:val="60"/>
          <w:marTop w:val="100"/>
          <w:marBottom w:val="100"/>
          <w:divBdr>
            <w:top w:val="none" w:sz="0" w:space="0" w:color="auto"/>
            <w:left w:val="none" w:sz="0" w:space="0" w:color="auto"/>
            <w:bottom w:val="none" w:sz="0" w:space="0" w:color="auto"/>
            <w:right w:val="none" w:sz="0" w:space="0" w:color="auto"/>
          </w:divBdr>
        </w:div>
        <w:div w:id="115293953">
          <w:marLeft w:val="60"/>
          <w:marRight w:val="60"/>
          <w:marTop w:val="100"/>
          <w:marBottom w:val="100"/>
          <w:divBdr>
            <w:top w:val="none" w:sz="0" w:space="0" w:color="auto"/>
            <w:left w:val="none" w:sz="0" w:space="0" w:color="auto"/>
            <w:bottom w:val="none" w:sz="0" w:space="0" w:color="auto"/>
            <w:right w:val="none" w:sz="0" w:space="0" w:color="auto"/>
          </w:divBdr>
        </w:div>
        <w:div w:id="285160121">
          <w:marLeft w:val="60"/>
          <w:marRight w:val="60"/>
          <w:marTop w:val="100"/>
          <w:marBottom w:val="100"/>
          <w:divBdr>
            <w:top w:val="none" w:sz="0" w:space="0" w:color="auto"/>
            <w:left w:val="none" w:sz="0" w:space="0" w:color="auto"/>
            <w:bottom w:val="none" w:sz="0" w:space="0" w:color="auto"/>
            <w:right w:val="none" w:sz="0" w:space="0" w:color="auto"/>
          </w:divBdr>
          <w:divsChild>
            <w:div w:id="402533883">
              <w:marLeft w:val="0"/>
              <w:marRight w:val="0"/>
              <w:marTop w:val="0"/>
              <w:marBottom w:val="0"/>
              <w:divBdr>
                <w:top w:val="none" w:sz="0" w:space="0" w:color="auto"/>
                <w:left w:val="none" w:sz="0" w:space="0" w:color="auto"/>
                <w:bottom w:val="none" w:sz="0" w:space="0" w:color="auto"/>
                <w:right w:val="none" w:sz="0" w:space="0" w:color="auto"/>
              </w:divBdr>
            </w:div>
          </w:divsChild>
        </w:div>
        <w:div w:id="216671571">
          <w:marLeft w:val="60"/>
          <w:marRight w:val="60"/>
          <w:marTop w:val="100"/>
          <w:marBottom w:val="100"/>
          <w:divBdr>
            <w:top w:val="none" w:sz="0" w:space="0" w:color="auto"/>
            <w:left w:val="none" w:sz="0" w:space="0" w:color="auto"/>
            <w:bottom w:val="none" w:sz="0" w:space="0" w:color="auto"/>
            <w:right w:val="none" w:sz="0" w:space="0" w:color="auto"/>
          </w:divBdr>
        </w:div>
        <w:div w:id="1673024065">
          <w:marLeft w:val="60"/>
          <w:marRight w:val="60"/>
          <w:marTop w:val="100"/>
          <w:marBottom w:val="100"/>
          <w:divBdr>
            <w:top w:val="none" w:sz="0" w:space="0" w:color="auto"/>
            <w:left w:val="none" w:sz="0" w:space="0" w:color="auto"/>
            <w:bottom w:val="none" w:sz="0" w:space="0" w:color="auto"/>
            <w:right w:val="none" w:sz="0" w:space="0" w:color="auto"/>
          </w:divBdr>
        </w:div>
        <w:div w:id="491918099">
          <w:marLeft w:val="60"/>
          <w:marRight w:val="60"/>
          <w:marTop w:val="100"/>
          <w:marBottom w:val="100"/>
          <w:divBdr>
            <w:top w:val="none" w:sz="0" w:space="0" w:color="auto"/>
            <w:left w:val="none" w:sz="0" w:space="0" w:color="auto"/>
            <w:bottom w:val="none" w:sz="0" w:space="0" w:color="auto"/>
            <w:right w:val="none" w:sz="0" w:space="0" w:color="auto"/>
          </w:divBdr>
        </w:div>
        <w:div w:id="1952126817">
          <w:marLeft w:val="60"/>
          <w:marRight w:val="60"/>
          <w:marTop w:val="100"/>
          <w:marBottom w:val="100"/>
          <w:divBdr>
            <w:top w:val="none" w:sz="0" w:space="0" w:color="auto"/>
            <w:left w:val="none" w:sz="0" w:space="0" w:color="auto"/>
            <w:bottom w:val="none" w:sz="0" w:space="0" w:color="auto"/>
            <w:right w:val="none" w:sz="0" w:space="0" w:color="auto"/>
          </w:divBdr>
          <w:divsChild>
            <w:div w:id="1268004727">
              <w:marLeft w:val="0"/>
              <w:marRight w:val="0"/>
              <w:marTop w:val="0"/>
              <w:marBottom w:val="0"/>
              <w:divBdr>
                <w:top w:val="none" w:sz="0" w:space="0" w:color="auto"/>
                <w:left w:val="none" w:sz="0" w:space="0" w:color="auto"/>
                <w:bottom w:val="none" w:sz="0" w:space="0" w:color="auto"/>
                <w:right w:val="none" w:sz="0" w:space="0" w:color="auto"/>
              </w:divBdr>
            </w:div>
          </w:divsChild>
        </w:div>
        <w:div w:id="1961181802">
          <w:marLeft w:val="60"/>
          <w:marRight w:val="60"/>
          <w:marTop w:val="100"/>
          <w:marBottom w:val="100"/>
          <w:divBdr>
            <w:top w:val="none" w:sz="0" w:space="0" w:color="auto"/>
            <w:left w:val="none" w:sz="0" w:space="0" w:color="auto"/>
            <w:bottom w:val="none" w:sz="0" w:space="0" w:color="auto"/>
            <w:right w:val="none" w:sz="0" w:space="0" w:color="auto"/>
          </w:divBdr>
        </w:div>
        <w:div w:id="1831483827">
          <w:marLeft w:val="60"/>
          <w:marRight w:val="60"/>
          <w:marTop w:val="100"/>
          <w:marBottom w:val="100"/>
          <w:divBdr>
            <w:top w:val="none" w:sz="0" w:space="0" w:color="auto"/>
            <w:left w:val="none" w:sz="0" w:space="0" w:color="auto"/>
            <w:bottom w:val="none" w:sz="0" w:space="0" w:color="auto"/>
            <w:right w:val="none" w:sz="0" w:space="0" w:color="auto"/>
          </w:divBdr>
        </w:div>
        <w:div w:id="498035009">
          <w:marLeft w:val="60"/>
          <w:marRight w:val="60"/>
          <w:marTop w:val="100"/>
          <w:marBottom w:val="100"/>
          <w:divBdr>
            <w:top w:val="none" w:sz="0" w:space="0" w:color="auto"/>
            <w:left w:val="none" w:sz="0" w:space="0" w:color="auto"/>
            <w:bottom w:val="none" w:sz="0" w:space="0" w:color="auto"/>
            <w:right w:val="none" w:sz="0" w:space="0" w:color="auto"/>
          </w:divBdr>
        </w:div>
        <w:div w:id="1718629479">
          <w:marLeft w:val="60"/>
          <w:marRight w:val="60"/>
          <w:marTop w:val="100"/>
          <w:marBottom w:val="100"/>
          <w:divBdr>
            <w:top w:val="none" w:sz="0" w:space="0" w:color="auto"/>
            <w:left w:val="none" w:sz="0" w:space="0" w:color="auto"/>
            <w:bottom w:val="none" w:sz="0" w:space="0" w:color="auto"/>
            <w:right w:val="none" w:sz="0" w:space="0" w:color="auto"/>
          </w:divBdr>
          <w:divsChild>
            <w:div w:id="82604419">
              <w:marLeft w:val="0"/>
              <w:marRight w:val="0"/>
              <w:marTop w:val="0"/>
              <w:marBottom w:val="0"/>
              <w:divBdr>
                <w:top w:val="none" w:sz="0" w:space="0" w:color="auto"/>
                <w:left w:val="none" w:sz="0" w:space="0" w:color="auto"/>
                <w:bottom w:val="none" w:sz="0" w:space="0" w:color="auto"/>
                <w:right w:val="none" w:sz="0" w:space="0" w:color="auto"/>
              </w:divBdr>
            </w:div>
          </w:divsChild>
        </w:div>
        <w:div w:id="1580747790">
          <w:marLeft w:val="60"/>
          <w:marRight w:val="60"/>
          <w:marTop w:val="100"/>
          <w:marBottom w:val="100"/>
          <w:divBdr>
            <w:top w:val="none" w:sz="0" w:space="0" w:color="auto"/>
            <w:left w:val="none" w:sz="0" w:space="0" w:color="auto"/>
            <w:bottom w:val="none" w:sz="0" w:space="0" w:color="auto"/>
            <w:right w:val="none" w:sz="0" w:space="0" w:color="auto"/>
          </w:divBdr>
        </w:div>
        <w:div w:id="1433864398">
          <w:marLeft w:val="60"/>
          <w:marRight w:val="60"/>
          <w:marTop w:val="100"/>
          <w:marBottom w:val="100"/>
          <w:divBdr>
            <w:top w:val="none" w:sz="0" w:space="0" w:color="auto"/>
            <w:left w:val="none" w:sz="0" w:space="0" w:color="auto"/>
            <w:bottom w:val="none" w:sz="0" w:space="0" w:color="auto"/>
            <w:right w:val="none" w:sz="0" w:space="0" w:color="auto"/>
          </w:divBdr>
        </w:div>
        <w:div w:id="1469930218">
          <w:marLeft w:val="60"/>
          <w:marRight w:val="60"/>
          <w:marTop w:val="100"/>
          <w:marBottom w:val="100"/>
          <w:divBdr>
            <w:top w:val="none" w:sz="0" w:space="0" w:color="auto"/>
            <w:left w:val="none" w:sz="0" w:space="0" w:color="auto"/>
            <w:bottom w:val="none" w:sz="0" w:space="0" w:color="auto"/>
            <w:right w:val="none" w:sz="0" w:space="0" w:color="auto"/>
          </w:divBdr>
        </w:div>
        <w:div w:id="931622681">
          <w:marLeft w:val="60"/>
          <w:marRight w:val="60"/>
          <w:marTop w:val="100"/>
          <w:marBottom w:val="100"/>
          <w:divBdr>
            <w:top w:val="none" w:sz="0" w:space="0" w:color="auto"/>
            <w:left w:val="none" w:sz="0" w:space="0" w:color="auto"/>
            <w:bottom w:val="none" w:sz="0" w:space="0" w:color="auto"/>
            <w:right w:val="none" w:sz="0" w:space="0" w:color="auto"/>
          </w:divBdr>
          <w:divsChild>
            <w:div w:id="1747606693">
              <w:marLeft w:val="0"/>
              <w:marRight w:val="0"/>
              <w:marTop w:val="0"/>
              <w:marBottom w:val="0"/>
              <w:divBdr>
                <w:top w:val="none" w:sz="0" w:space="0" w:color="auto"/>
                <w:left w:val="none" w:sz="0" w:space="0" w:color="auto"/>
                <w:bottom w:val="none" w:sz="0" w:space="0" w:color="auto"/>
                <w:right w:val="none" w:sz="0" w:space="0" w:color="auto"/>
              </w:divBdr>
            </w:div>
          </w:divsChild>
        </w:div>
        <w:div w:id="1062632228">
          <w:marLeft w:val="60"/>
          <w:marRight w:val="60"/>
          <w:marTop w:val="100"/>
          <w:marBottom w:val="100"/>
          <w:divBdr>
            <w:top w:val="none" w:sz="0" w:space="0" w:color="auto"/>
            <w:left w:val="none" w:sz="0" w:space="0" w:color="auto"/>
            <w:bottom w:val="none" w:sz="0" w:space="0" w:color="auto"/>
            <w:right w:val="none" w:sz="0" w:space="0" w:color="auto"/>
          </w:divBdr>
        </w:div>
        <w:div w:id="910820572">
          <w:marLeft w:val="60"/>
          <w:marRight w:val="60"/>
          <w:marTop w:val="100"/>
          <w:marBottom w:val="100"/>
          <w:divBdr>
            <w:top w:val="none" w:sz="0" w:space="0" w:color="auto"/>
            <w:left w:val="none" w:sz="0" w:space="0" w:color="auto"/>
            <w:bottom w:val="none" w:sz="0" w:space="0" w:color="auto"/>
            <w:right w:val="none" w:sz="0" w:space="0" w:color="auto"/>
          </w:divBdr>
        </w:div>
        <w:div w:id="1690329243">
          <w:marLeft w:val="60"/>
          <w:marRight w:val="60"/>
          <w:marTop w:val="100"/>
          <w:marBottom w:val="100"/>
          <w:divBdr>
            <w:top w:val="none" w:sz="0" w:space="0" w:color="auto"/>
            <w:left w:val="none" w:sz="0" w:space="0" w:color="auto"/>
            <w:bottom w:val="none" w:sz="0" w:space="0" w:color="auto"/>
            <w:right w:val="none" w:sz="0" w:space="0" w:color="auto"/>
          </w:divBdr>
        </w:div>
        <w:div w:id="1031613681">
          <w:marLeft w:val="60"/>
          <w:marRight w:val="60"/>
          <w:marTop w:val="100"/>
          <w:marBottom w:val="100"/>
          <w:divBdr>
            <w:top w:val="none" w:sz="0" w:space="0" w:color="auto"/>
            <w:left w:val="none" w:sz="0" w:space="0" w:color="auto"/>
            <w:bottom w:val="none" w:sz="0" w:space="0" w:color="auto"/>
            <w:right w:val="none" w:sz="0" w:space="0" w:color="auto"/>
          </w:divBdr>
        </w:div>
        <w:div w:id="654333887">
          <w:marLeft w:val="60"/>
          <w:marRight w:val="60"/>
          <w:marTop w:val="100"/>
          <w:marBottom w:val="100"/>
          <w:divBdr>
            <w:top w:val="none" w:sz="0" w:space="0" w:color="auto"/>
            <w:left w:val="none" w:sz="0" w:space="0" w:color="auto"/>
            <w:bottom w:val="none" w:sz="0" w:space="0" w:color="auto"/>
            <w:right w:val="none" w:sz="0" w:space="0" w:color="auto"/>
          </w:divBdr>
        </w:div>
        <w:div w:id="1663386462">
          <w:marLeft w:val="60"/>
          <w:marRight w:val="60"/>
          <w:marTop w:val="100"/>
          <w:marBottom w:val="100"/>
          <w:divBdr>
            <w:top w:val="none" w:sz="0" w:space="0" w:color="auto"/>
            <w:left w:val="none" w:sz="0" w:space="0" w:color="auto"/>
            <w:bottom w:val="none" w:sz="0" w:space="0" w:color="auto"/>
            <w:right w:val="none" w:sz="0" w:space="0" w:color="auto"/>
          </w:divBdr>
        </w:div>
        <w:div w:id="2134590985">
          <w:marLeft w:val="60"/>
          <w:marRight w:val="60"/>
          <w:marTop w:val="100"/>
          <w:marBottom w:val="100"/>
          <w:divBdr>
            <w:top w:val="none" w:sz="0" w:space="0" w:color="auto"/>
            <w:left w:val="none" w:sz="0" w:space="0" w:color="auto"/>
            <w:bottom w:val="none" w:sz="0" w:space="0" w:color="auto"/>
            <w:right w:val="none" w:sz="0" w:space="0" w:color="auto"/>
          </w:divBdr>
        </w:div>
        <w:div w:id="36979795">
          <w:marLeft w:val="60"/>
          <w:marRight w:val="60"/>
          <w:marTop w:val="100"/>
          <w:marBottom w:val="100"/>
          <w:divBdr>
            <w:top w:val="none" w:sz="0" w:space="0" w:color="auto"/>
            <w:left w:val="none" w:sz="0" w:space="0" w:color="auto"/>
            <w:bottom w:val="none" w:sz="0" w:space="0" w:color="auto"/>
            <w:right w:val="none" w:sz="0" w:space="0" w:color="auto"/>
          </w:divBdr>
          <w:divsChild>
            <w:div w:id="1931816730">
              <w:marLeft w:val="0"/>
              <w:marRight w:val="0"/>
              <w:marTop w:val="0"/>
              <w:marBottom w:val="0"/>
              <w:divBdr>
                <w:top w:val="none" w:sz="0" w:space="0" w:color="auto"/>
                <w:left w:val="none" w:sz="0" w:space="0" w:color="auto"/>
                <w:bottom w:val="none" w:sz="0" w:space="0" w:color="auto"/>
                <w:right w:val="none" w:sz="0" w:space="0" w:color="auto"/>
              </w:divBdr>
            </w:div>
          </w:divsChild>
        </w:div>
        <w:div w:id="1583639808">
          <w:marLeft w:val="60"/>
          <w:marRight w:val="60"/>
          <w:marTop w:val="100"/>
          <w:marBottom w:val="100"/>
          <w:divBdr>
            <w:top w:val="none" w:sz="0" w:space="0" w:color="auto"/>
            <w:left w:val="none" w:sz="0" w:space="0" w:color="auto"/>
            <w:bottom w:val="none" w:sz="0" w:space="0" w:color="auto"/>
            <w:right w:val="none" w:sz="0" w:space="0" w:color="auto"/>
          </w:divBdr>
          <w:divsChild>
            <w:div w:id="1354573098">
              <w:marLeft w:val="0"/>
              <w:marRight w:val="0"/>
              <w:marTop w:val="0"/>
              <w:marBottom w:val="0"/>
              <w:divBdr>
                <w:top w:val="none" w:sz="0" w:space="0" w:color="auto"/>
                <w:left w:val="none" w:sz="0" w:space="0" w:color="auto"/>
                <w:bottom w:val="none" w:sz="0" w:space="0" w:color="auto"/>
                <w:right w:val="none" w:sz="0" w:space="0" w:color="auto"/>
              </w:divBdr>
            </w:div>
          </w:divsChild>
        </w:div>
        <w:div w:id="299310575">
          <w:marLeft w:val="60"/>
          <w:marRight w:val="60"/>
          <w:marTop w:val="100"/>
          <w:marBottom w:val="100"/>
          <w:divBdr>
            <w:top w:val="none" w:sz="0" w:space="0" w:color="auto"/>
            <w:left w:val="none" w:sz="0" w:space="0" w:color="auto"/>
            <w:bottom w:val="none" w:sz="0" w:space="0" w:color="auto"/>
            <w:right w:val="none" w:sz="0" w:space="0" w:color="auto"/>
          </w:divBdr>
          <w:divsChild>
            <w:div w:id="1108693648">
              <w:marLeft w:val="0"/>
              <w:marRight w:val="0"/>
              <w:marTop w:val="0"/>
              <w:marBottom w:val="0"/>
              <w:divBdr>
                <w:top w:val="none" w:sz="0" w:space="0" w:color="auto"/>
                <w:left w:val="none" w:sz="0" w:space="0" w:color="auto"/>
                <w:bottom w:val="none" w:sz="0" w:space="0" w:color="auto"/>
                <w:right w:val="none" w:sz="0" w:space="0" w:color="auto"/>
              </w:divBdr>
            </w:div>
          </w:divsChild>
        </w:div>
        <w:div w:id="1839496788">
          <w:marLeft w:val="60"/>
          <w:marRight w:val="60"/>
          <w:marTop w:val="100"/>
          <w:marBottom w:val="100"/>
          <w:divBdr>
            <w:top w:val="none" w:sz="0" w:space="0" w:color="auto"/>
            <w:left w:val="none" w:sz="0" w:space="0" w:color="auto"/>
            <w:bottom w:val="none" w:sz="0" w:space="0" w:color="auto"/>
            <w:right w:val="none" w:sz="0" w:space="0" w:color="auto"/>
          </w:divBdr>
        </w:div>
        <w:div w:id="103691290">
          <w:marLeft w:val="60"/>
          <w:marRight w:val="60"/>
          <w:marTop w:val="100"/>
          <w:marBottom w:val="100"/>
          <w:divBdr>
            <w:top w:val="none" w:sz="0" w:space="0" w:color="auto"/>
            <w:left w:val="none" w:sz="0" w:space="0" w:color="auto"/>
            <w:bottom w:val="none" w:sz="0" w:space="0" w:color="auto"/>
            <w:right w:val="none" w:sz="0" w:space="0" w:color="auto"/>
          </w:divBdr>
          <w:divsChild>
            <w:div w:id="2051109572">
              <w:marLeft w:val="0"/>
              <w:marRight w:val="0"/>
              <w:marTop w:val="0"/>
              <w:marBottom w:val="0"/>
              <w:divBdr>
                <w:top w:val="none" w:sz="0" w:space="0" w:color="auto"/>
                <w:left w:val="none" w:sz="0" w:space="0" w:color="auto"/>
                <w:bottom w:val="none" w:sz="0" w:space="0" w:color="auto"/>
                <w:right w:val="none" w:sz="0" w:space="0" w:color="auto"/>
              </w:divBdr>
            </w:div>
          </w:divsChild>
        </w:div>
        <w:div w:id="1697609496">
          <w:marLeft w:val="60"/>
          <w:marRight w:val="60"/>
          <w:marTop w:val="100"/>
          <w:marBottom w:val="100"/>
          <w:divBdr>
            <w:top w:val="none" w:sz="0" w:space="0" w:color="auto"/>
            <w:left w:val="none" w:sz="0" w:space="0" w:color="auto"/>
            <w:bottom w:val="none" w:sz="0" w:space="0" w:color="auto"/>
            <w:right w:val="none" w:sz="0" w:space="0" w:color="auto"/>
          </w:divBdr>
          <w:divsChild>
            <w:div w:id="1723678143">
              <w:marLeft w:val="0"/>
              <w:marRight w:val="0"/>
              <w:marTop w:val="0"/>
              <w:marBottom w:val="0"/>
              <w:divBdr>
                <w:top w:val="none" w:sz="0" w:space="0" w:color="auto"/>
                <w:left w:val="none" w:sz="0" w:space="0" w:color="auto"/>
                <w:bottom w:val="none" w:sz="0" w:space="0" w:color="auto"/>
                <w:right w:val="none" w:sz="0" w:space="0" w:color="auto"/>
              </w:divBdr>
            </w:div>
          </w:divsChild>
        </w:div>
        <w:div w:id="51774444">
          <w:marLeft w:val="60"/>
          <w:marRight w:val="60"/>
          <w:marTop w:val="100"/>
          <w:marBottom w:val="100"/>
          <w:divBdr>
            <w:top w:val="none" w:sz="0" w:space="0" w:color="auto"/>
            <w:left w:val="none" w:sz="0" w:space="0" w:color="auto"/>
            <w:bottom w:val="none" w:sz="0" w:space="0" w:color="auto"/>
            <w:right w:val="none" w:sz="0" w:space="0" w:color="auto"/>
          </w:divBdr>
        </w:div>
        <w:div w:id="1485271703">
          <w:marLeft w:val="60"/>
          <w:marRight w:val="60"/>
          <w:marTop w:val="100"/>
          <w:marBottom w:val="100"/>
          <w:divBdr>
            <w:top w:val="none" w:sz="0" w:space="0" w:color="auto"/>
            <w:left w:val="none" w:sz="0" w:space="0" w:color="auto"/>
            <w:bottom w:val="none" w:sz="0" w:space="0" w:color="auto"/>
            <w:right w:val="none" w:sz="0" w:space="0" w:color="auto"/>
          </w:divBdr>
          <w:divsChild>
            <w:div w:id="1815291245">
              <w:marLeft w:val="0"/>
              <w:marRight w:val="0"/>
              <w:marTop w:val="0"/>
              <w:marBottom w:val="0"/>
              <w:divBdr>
                <w:top w:val="none" w:sz="0" w:space="0" w:color="auto"/>
                <w:left w:val="none" w:sz="0" w:space="0" w:color="auto"/>
                <w:bottom w:val="none" w:sz="0" w:space="0" w:color="auto"/>
                <w:right w:val="none" w:sz="0" w:space="0" w:color="auto"/>
              </w:divBdr>
            </w:div>
          </w:divsChild>
        </w:div>
        <w:div w:id="298455838">
          <w:marLeft w:val="60"/>
          <w:marRight w:val="60"/>
          <w:marTop w:val="100"/>
          <w:marBottom w:val="100"/>
          <w:divBdr>
            <w:top w:val="none" w:sz="0" w:space="0" w:color="auto"/>
            <w:left w:val="none" w:sz="0" w:space="0" w:color="auto"/>
            <w:bottom w:val="none" w:sz="0" w:space="0" w:color="auto"/>
            <w:right w:val="none" w:sz="0" w:space="0" w:color="auto"/>
          </w:divBdr>
          <w:divsChild>
            <w:div w:id="906185320">
              <w:marLeft w:val="0"/>
              <w:marRight w:val="0"/>
              <w:marTop w:val="0"/>
              <w:marBottom w:val="0"/>
              <w:divBdr>
                <w:top w:val="none" w:sz="0" w:space="0" w:color="auto"/>
                <w:left w:val="none" w:sz="0" w:space="0" w:color="auto"/>
                <w:bottom w:val="none" w:sz="0" w:space="0" w:color="auto"/>
                <w:right w:val="none" w:sz="0" w:space="0" w:color="auto"/>
              </w:divBdr>
            </w:div>
          </w:divsChild>
        </w:div>
        <w:div w:id="1727609609">
          <w:marLeft w:val="60"/>
          <w:marRight w:val="60"/>
          <w:marTop w:val="100"/>
          <w:marBottom w:val="100"/>
          <w:divBdr>
            <w:top w:val="none" w:sz="0" w:space="0" w:color="auto"/>
            <w:left w:val="none" w:sz="0" w:space="0" w:color="auto"/>
            <w:bottom w:val="none" w:sz="0" w:space="0" w:color="auto"/>
            <w:right w:val="none" w:sz="0" w:space="0" w:color="auto"/>
          </w:divBdr>
        </w:div>
        <w:div w:id="1929191994">
          <w:marLeft w:val="60"/>
          <w:marRight w:val="60"/>
          <w:marTop w:val="100"/>
          <w:marBottom w:val="100"/>
          <w:divBdr>
            <w:top w:val="none" w:sz="0" w:space="0" w:color="auto"/>
            <w:left w:val="none" w:sz="0" w:space="0" w:color="auto"/>
            <w:bottom w:val="none" w:sz="0" w:space="0" w:color="auto"/>
            <w:right w:val="none" w:sz="0" w:space="0" w:color="auto"/>
          </w:divBdr>
        </w:div>
        <w:div w:id="1358845304">
          <w:marLeft w:val="60"/>
          <w:marRight w:val="60"/>
          <w:marTop w:val="100"/>
          <w:marBottom w:val="100"/>
          <w:divBdr>
            <w:top w:val="none" w:sz="0" w:space="0" w:color="auto"/>
            <w:left w:val="none" w:sz="0" w:space="0" w:color="auto"/>
            <w:bottom w:val="none" w:sz="0" w:space="0" w:color="auto"/>
            <w:right w:val="none" w:sz="0" w:space="0" w:color="auto"/>
          </w:divBdr>
          <w:divsChild>
            <w:div w:id="616521773">
              <w:marLeft w:val="0"/>
              <w:marRight w:val="0"/>
              <w:marTop w:val="0"/>
              <w:marBottom w:val="0"/>
              <w:divBdr>
                <w:top w:val="none" w:sz="0" w:space="0" w:color="auto"/>
                <w:left w:val="none" w:sz="0" w:space="0" w:color="auto"/>
                <w:bottom w:val="none" w:sz="0" w:space="0" w:color="auto"/>
                <w:right w:val="none" w:sz="0" w:space="0" w:color="auto"/>
              </w:divBdr>
            </w:div>
          </w:divsChild>
        </w:div>
        <w:div w:id="133256099">
          <w:marLeft w:val="60"/>
          <w:marRight w:val="60"/>
          <w:marTop w:val="100"/>
          <w:marBottom w:val="100"/>
          <w:divBdr>
            <w:top w:val="none" w:sz="0" w:space="0" w:color="auto"/>
            <w:left w:val="none" w:sz="0" w:space="0" w:color="auto"/>
            <w:bottom w:val="none" w:sz="0" w:space="0" w:color="auto"/>
            <w:right w:val="none" w:sz="0" w:space="0" w:color="auto"/>
          </w:divBdr>
        </w:div>
        <w:div w:id="657154932">
          <w:marLeft w:val="60"/>
          <w:marRight w:val="60"/>
          <w:marTop w:val="100"/>
          <w:marBottom w:val="100"/>
          <w:divBdr>
            <w:top w:val="none" w:sz="0" w:space="0" w:color="auto"/>
            <w:left w:val="none" w:sz="0" w:space="0" w:color="auto"/>
            <w:bottom w:val="none" w:sz="0" w:space="0" w:color="auto"/>
            <w:right w:val="none" w:sz="0" w:space="0" w:color="auto"/>
          </w:divBdr>
        </w:div>
        <w:div w:id="1197081129">
          <w:marLeft w:val="60"/>
          <w:marRight w:val="60"/>
          <w:marTop w:val="100"/>
          <w:marBottom w:val="100"/>
          <w:divBdr>
            <w:top w:val="none" w:sz="0" w:space="0" w:color="auto"/>
            <w:left w:val="none" w:sz="0" w:space="0" w:color="auto"/>
            <w:bottom w:val="none" w:sz="0" w:space="0" w:color="auto"/>
            <w:right w:val="none" w:sz="0" w:space="0" w:color="auto"/>
          </w:divBdr>
          <w:divsChild>
            <w:div w:id="2033876172">
              <w:marLeft w:val="0"/>
              <w:marRight w:val="0"/>
              <w:marTop w:val="0"/>
              <w:marBottom w:val="0"/>
              <w:divBdr>
                <w:top w:val="none" w:sz="0" w:space="0" w:color="auto"/>
                <w:left w:val="none" w:sz="0" w:space="0" w:color="auto"/>
                <w:bottom w:val="none" w:sz="0" w:space="0" w:color="auto"/>
                <w:right w:val="none" w:sz="0" w:space="0" w:color="auto"/>
              </w:divBdr>
            </w:div>
          </w:divsChild>
        </w:div>
        <w:div w:id="1826314357">
          <w:marLeft w:val="60"/>
          <w:marRight w:val="60"/>
          <w:marTop w:val="100"/>
          <w:marBottom w:val="100"/>
          <w:divBdr>
            <w:top w:val="none" w:sz="0" w:space="0" w:color="auto"/>
            <w:left w:val="none" w:sz="0" w:space="0" w:color="auto"/>
            <w:bottom w:val="none" w:sz="0" w:space="0" w:color="auto"/>
            <w:right w:val="none" w:sz="0" w:space="0" w:color="auto"/>
          </w:divBdr>
        </w:div>
        <w:div w:id="716778367">
          <w:marLeft w:val="60"/>
          <w:marRight w:val="60"/>
          <w:marTop w:val="100"/>
          <w:marBottom w:val="100"/>
          <w:divBdr>
            <w:top w:val="none" w:sz="0" w:space="0" w:color="auto"/>
            <w:left w:val="none" w:sz="0" w:space="0" w:color="auto"/>
            <w:bottom w:val="none" w:sz="0" w:space="0" w:color="auto"/>
            <w:right w:val="none" w:sz="0" w:space="0" w:color="auto"/>
          </w:divBdr>
        </w:div>
        <w:div w:id="408889451">
          <w:marLeft w:val="60"/>
          <w:marRight w:val="60"/>
          <w:marTop w:val="100"/>
          <w:marBottom w:val="100"/>
          <w:divBdr>
            <w:top w:val="none" w:sz="0" w:space="0" w:color="auto"/>
            <w:left w:val="none" w:sz="0" w:space="0" w:color="auto"/>
            <w:bottom w:val="none" w:sz="0" w:space="0" w:color="auto"/>
            <w:right w:val="none" w:sz="0" w:space="0" w:color="auto"/>
          </w:divBdr>
          <w:divsChild>
            <w:div w:id="1186021675">
              <w:marLeft w:val="0"/>
              <w:marRight w:val="0"/>
              <w:marTop w:val="0"/>
              <w:marBottom w:val="0"/>
              <w:divBdr>
                <w:top w:val="none" w:sz="0" w:space="0" w:color="auto"/>
                <w:left w:val="none" w:sz="0" w:space="0" w:color="auto"/>
                <w:bottom w:val="none" w:sz="0" w:space="0" w:color="auto"/>
                <w:right w:val="none" w:sz="0" w:space="0" w:color="auto"/>
              </w:divBdr>
            </w:div>
          </w:divsChild>
        </w:div>
        <w:div w:id="690452732">
          <w:marLeft w:val="60"/>
          <w:marRight w:val="60"/>
          <w:marTop w:val="100"/>
          <w:marBottom w:val="100"/>
          <w:divBdr>
            <w:top w:val="none" w:sz="0" w:space="0" w:color="auto"/>
            <w:left w:val="none" w:sz="0" w:space="0" w:color="auto"/>
            <w:bottom w:val="none" w:sz="0" w:space="0" w:color="auto"/>
            <w:right w:val="none" w:sz="0" w:space="0" w:color="auto"/>
          </w:divBdr>
        </w:div>
        <w:div w:id="240868986">
          <w:marLeft w:val="60"/>
          <w:marRight w:val="60"/>
          <w:marTop w:val="100"/>
          <w:marBottom w:val="100"/>
          <w:divBdr>
            <w:top w:val="none" w:sz="0" w:space="0" w:color="auto"/>
            <w:left w:val="none" w:sz="0" w:space="0" w:color="auto"/>
            <w:bottom w:val="none" w:sz="0" w:space="0" w:color="auto"/>
            <w:right w:val="none" w:sz="0" w:space="0" w:color="auto"/>
          </w:divBdr>
        </w:div>
        <w:div w:id="680468004">
          <w:marLeft w:val="60"/>
          <w:marRight w:val="60"/>
          <w:marTop w:val="100"/>
          <w:marBottom w:val="100"/>
          <w:divBdr>
            <w:top w:val="none" w:sz="0" w:space="0" w:color="auto"/>
            <w:left w:val="none" w:sz="0" w:space="0" w:color="auto"/>
            <w:bottom w:val="none" w:sz="0" w:space="0" w:color="auto"/>
            <w:right w:val="none" w:sz="0" w:space="0" w:color="auto"/>
          </w:divBdr>
          <w:divsChild>
            <w:div w:id="249390428">
              <w:marLeft w:val="0"/>
              <w:marRight w:val="0"/>
              <w:marTop w:val="0"/>
              <w:marBottom w:val="0"/>
              <w:divBdr>
                <w:top w:val="none" w:sz="0" w:space="0" w:color="auto"/>
                <w:left w:val="none" w:sz="0" w:space="0" w:color="auto"/>
                <w:bottom w:val="none" w:sz="0" w:space="0" w:color="auto"/>
                <w:right w:val="none" w:sz="0" w:space="0" w:color="auto"/>
              </w:divBdr>
            </w:div>
          </w:divsChild>
        </w:div>
        <w:div w:id="1831484081">
          <w:marLeft w:val="60"/>
          <w:marRight w:val="60"/>
          <w:marTop w:val="100"/>
          <w:marBottom w:val="100"/>
          <w:divBdr>
            <w:top w:val="none" w:sz="0" w:space="0" w:color="auto"/>
            <w:left w:val="none" w:sz="0" w:space="0" w:color="auto"/>
            <w:bottom w:val="none" w:sz="0" w:space="0" w:color="auto"/>
            <w:right w:val="none" w:sz="0" w:space="0" w:color="auto"/>
          </w:divBdr>
        </w:div>
        <w:div w:id="571045640">
          <w:marLeft w:val="60"/>
          <w:marRight w:val="60"/>
          <w:marTop w:val="100"/>
          <w:marBottom w:val="100"/>
          <w:divBdr>
            <w:top w:val="none" w:sz="0" w:space="0" w:color="auto"/>
            <w:left w:val="none" w:sz="0" w:space="0" w:color="auto"/>
            <w:bottom w:val="none" w:sz="0" w:space="0" w:color="auto"/>
            <w:right w:val="none" w:sz="0" w:space="0" w:color="auto"/>
          </w:divBdr>
        </w:div>
        <w:div w:id="812022751">
          <w:marLeft w:val="60"/>
          <w:marRight w:val="60"/>
          <w:marTop w:val="100"/>
          <w:marBottom w:val="100"/>
          <w:divBdr>
            <w:top w:val="none" w:sz="0" w:space="0" w:color="auto"/>
            <w:left w:val="none" w:sz="0" w:space="0" w:color="auto"/>
            <w:bottom w:val="none" w:sz="0" w:space="0" w:color="auto"/>
            <w:right w:val="none" w:sz="0" w:space="0" w:color="auto"/>
          </w:divBdr>
          <w:divsChild>
            <w:div w:id="709114492">
              <w:marLeft w:val="0"/>
              <w:marRight w:val="0"/>
              <w:marTop w:val="0"/>
              <w:marBottom w:val="0"/>
              <w:divBdr>
                <w:top w:val="none" w:sz="0" w:space="0" w:color="auto"/>
                <w:left w:val="none" w:sz="0" w:space="0" w:color="auto"/>
                <w:bottom w:val="none" w:sz="0" w:space="0" w:color="auto"/>
                <w:right w:val="none" w:sz="0" w:space="0" w:color="auto"/>
              </w:divBdr>
            </w:div>
          </w:divsChild>
        </w:div>
        <w:div w:id="1490944678">
          <w:marLeft w:val="60"/>
          <w:marRight w:val="60"/>
          <w:marTop w:val="100"/>
          <w:marBottom w:val="100"/>
          <w:divBdr>
            <w:top w:val="none" w:sz="0" w:space="0" w:color="auto"/>
            <w:left w:val="none" w:sz="0" w:space="0" w:color="auto"/>
            <w:bottom w:val="none" w:sz="0" w:space="0" w:color="auto"/>
            <w:right w:val="none" w:sz="0" w:space="0" w:color="auto"/>
          </w:divBdr>
        </w:div>
        <w:div w:id="626469225">
          <w:marLeft w:val="60"/>
          <w:marRight w:val="60"/>
          <w:marTop w:val="100"/>
          <w:marBottom w:val="100"/>
          <w:divBdr>
            <w:top w:val="none" w:sz="0" w:space="0" w:color="auto"/>
            <w:left w:val="none" w:sz="0" w:space="0" w:color="auto"/>
            <w:bottom w:val="none" w:sz="0" w:space="0" w:color="auto"/>
            <w:right w:val="none" w:sz="0" w:space="0" w:color="auto"/>
          </w:divBdr>
        </w:div>
        <w:div w:id="1686397509">
          <w:marLeft w:val="60"/>
          <w:marRight w:val="60"/>
          <w:marTop w:val="100"/>
          <w:marBottom w:val="100"/>
          <w:divBdr>
            <w:top w:val="none" w:sz="0" w:space="0" w:color="auto"/>
            <w:left w:val="none" w:sz="0" w:space="0" w:color="auto"/>
            <w:bottom w:val="none" w:sz="0" w:space="0" w:color="auto"/>
            <w:right w:val="none" w:sz="0" w:space="0" w:color="auto"/>
          </w:divBdr>
          <w:divsChild>
            <w:div w:id="643044800">
              <w:marLeft w:val="0"/>
              <w:marRight w:val="0"/>
              <w:marTop w:val="0"/>
              <w:marBottom w:val="0"/>
              <w:divBdr>
                <w:top w:val="none" w:sz="0" w:space="0" w:color="auto"/>
                <w:left w:val="none" w:sz="0" w:space="0" w:color="auto"/>
                <w:bottom w:val="none" w:sz="0" w:space="0" w:color="auto"/>
                <w:right w:val="none" w:sz="0" w:space="0" w:color="auto"/>
              </w:divBdr>
            </w:div>
          </w:divsChild>
        </w:div>
        <w:div w:id="655769131">
          <w:marLeft w:val="60"/>
          <w:marRight w:val="60"/>
          <w:marTop w:val="100"/>
          <w:marBottom w:val="100"/>
          <w:divBdr>
            <w:top w:val="none" w:sz="0" w:space="0" w:color="auto"/>
            <w:left w:val="none" w:sz="0" w:space="0" w:color="auto"/>
            <w:bottom w:val="none" w:sz="0" w:space="0" w:color="auto"/>
            <w:right w:val="none" w:sz="0" w:space="0" w:color="auto"/>
          </w:divBdr>
        </w:div>
        <w:div w:id="542329125">
          <w:marLeft w:val="60"/>
          <w:marRight w:val="60"/>
          <w:marTop w:val="100"/>
          <w:marBottom w:val="100"/>
          <w:divBdr>
            <w:top w:val="none" w:sz="0" w:space="0" w:color="auto"/>
            <w:left w:val="none" w:sz="0" w:space="0" w:color="auto"/>
            <w:bottom w:val="none" w:sz="0" w:space="0" w:color="auto"/>
            <w:right w:val="none" w:sz="0" w:space="0" w:color="auto"/>
          </w:divBdr>
        </w:div>
        <w:div w:id="512229835">
          <w:marLeft w:val="60"/>
          <w:marRight w:val="60"/>
          <w:marTop w:val="100"/>
          <w:marBottom w:val="100"/>
          <w:divBdr>
            <w:top w:val="none" w:sz="0" w:space="0" w:color="auto"/>
            <w:left w:val="none" w:sz="0" w:space="0" w:color="auto"/>
            <w:bottom w:val="none" w:sz="0" w:space="0" w:color="auto"/>
            <w:right w:val="none" w:sz="0" w:space="0" w:color="auto"/>
          </w:divBdr>
        </w:div>
        <w:div w:id="2002536765">
          <w:marLeft w:val="60"/>
          <w:marRight w:val="60"/>
          <w:marTop w:val="100"/>
          <w:marBottom w:val="100"/>
          <w:divBdr>
            <w:top w:val="none" w:sz="0" w:space="0" w:color="auto"/>
            <w:left w:val="none" w:sz="0" w:space="0" w:color="auto"/>
            <w:bottom w:val="none" w:sz="0" w:space="0" w:color="auto"/>
            <w:right w:val="none" w:sz="0" w:space="0" w:color="auto"/>
          </w:divBdr>
          <w:divsChild>
            <w:div w:id="1388190291">
              <w:marLeft w:val="0"/>
              <w:marRight w:val="0"/>
              <w:marTop w:val="0"/>
              <w:marBottom w:val="0"/>
              <w:divBdr>
                <w:top w:val="none" w:sz="0" w:space="0" w:color="auto"/>
                <w:left w:val="none" w:sz="0" w:space="0" w:color="auto"/>
                <w:bottom w:val="none" w:sz="0" w:space="0" w:color="auto"/>
                <w:right w:val="none" w:sz="0" w:space="0" w:color="auto"/>
              </w:divBdr>
            </w:div>
          </w:divsChild>
        </w:div>
        <w:div w:id="768964778">
          <w:marLeft w:val="60"/>
          <w:marRight w:val="60"/>
          <w:marTop w:val="100"/>
          <w:marBottom w:val="100"/>
          <w:divBdr>
            <w:top w:val="none" w:sz="0" w:space="0" w:color="auto"/>
            <w:left w:val="none" w:sz="0" w:space="0" w:color="auto"/>
            <w:bottom w:val="none" w:sz="0" w:space="0" w:color="auto"/>
            <w:right w:val="none" w:sz="0" w:space="0" w:color="auto"/>
          </w:divBdr>
          <w:divsChild>
            <w:div w:id="1432509324">
              <w:marLeft w:val="0"/>
              <w:marRight w:val="0"/>
              <w:marTop w:val="0"/>
              <w:marBottom w:val="0"/>
              <w:divBdr>
                <w:top w:val="none" w:sz="0" w:space="0" w:color="auto"/>
                <w:left w:val="none" w:sz="0" w:space="0" w:color="auto"/>
                <w:bottom w:val="none" w:sz="0" w:space="0" w:color="auto"/>
                <w:right w:val="none" w:sz="0" w:space="0" w:color="auto"/>
              </w:divBdr>
            </w:div>
          </w:divsChild>
        </w:div>
        <w:div w:id="947542377">
          <w:marLeft w:val="60"/>
          <w:marRight w:val="60"/>
          <w:marTop w:val="100"/>
          <w:marBottom w:val="100"/>
          <w:divBdr>
            <w:top w:val="none" w:sz="0" w:space="0" w:color="auto"/>
            <w:left w:val="none" w:sz="0" w:space="0" w:color="auto"/>
            <w:bottom w:val="none" w:sz="0" w:space="0" w:color="auto"/>
            <w:right w:val="none" w:sz="0" w:space="0" w:color="auto"/>
          </w:divBdr>
        </w:div>
        <w:div w:id="1826818496">
          <w:marLeft w:val="60"/>
          <w:marRight w:val="60"/>
          <w:marTop w:val="100"/>
          <w:marBottom w:val="100"/>
          <w:divBdr>
            <w:top w:val="none" w:sz="0" w:space="0" w:color="auto"/>
            <w:left w:val="none" w:sz="0" w:space="0" w:color="auto"/>
            <w:bottom w:val="none" w:sz="0" w:space="0" w:color="auto"/>
            <w:right w:val="none" w:sz="0" w:space="0" w:color="auto"/>
          </w:divBdr>
          <w:divsChild>
            <w:div w:id="1039820626">
              <w:marLeft w:val="0"/>
              <w:marRight w:val="0"/>
              <w:marTop w:val="0"/>
              <w:marBottom w:val="0"/>
              <w:divBdr>
                <w:top w:val="none" w:sz="0" w:space="0" w:color="auto"/>
                <w:left w:val="none" w:sz="0" w:space="0" w:color="auto"/>
                <w:bottom w:val="none" w:sz="0" w:space="0" w:color="auto"/>
                <w:right w:val="none" w:sz="0" w:space="0" w:color="auto"/>
              </w:divBdr>
            </w:div>
          </w:divsChild>
        </w:div>
        <w:div w:id="1183787635">
          <w:marLeft w:val="60"/>
          <w:marRight w:val="60"/>
          <w:marTop w:val="100"/>
          <w:marBottom w:val="100"/>
          <w:divBdr>
            <w:top w:val="none" w:sz="0" w:space="0" w:color="auto"/>
            <w:left w:val="none" w:sz="0" w:space="0" w:color="auto"/>
            <w:bottom w:val="none" w:sz="0" w:space="0" w:color="auto"/>
            <w:right w:val="none" w:sz="0" w:space="0" w:color="auto"/>
          </w:divBdr>
          <w:divsChild>
            <w:div w:id="413169260">
              <w:marLeft w:val="0"/>
              <w:marRight w:val="0"/>
              <w:marTop w:val="0"/>
              <w:marBottom w:val="0"/>
              <w:divBdr>
                <w:top w:val="none" w:sz="0" w:space="0" w:color="auto"/>
                <w:left w:val="none" w:sz="0" w:space="0" w:color="auto"/>
                <w:bottom w:val="none" w:sz="0" w:space="0" w:color="auto"/>
                <w:right w:val="none" w:sz="0" w:space="0" w:color="auto"/>
              </w:divBdr>
            </w:div>
          </w:divsChild>
        </w:div>
        <w:div w:id="1910188248">
          <w:marLeft w:val="60"/>
          <w:marRight w:val="60"/>
          <w:marTop w:val="100"/>
          <w:marBottom w:val="100"/>
          <w:divBdr>
            <w:top w:val="none" w:sz="0" w:space="0" w:color="auto"/>
            <w:left w:val="none" w:sz="0" w:space="0" w:color="auto"/>
            <w:bottom w:val="none" w:sz="0" w:space="0" w:color="auto"/>
            <w:right w:val="none" w:sz="0" w:space="0" w:color="auto"/>
          </w:divBdr>
          <w:divsChild>
            <w:div w:id="310209663">
              <w:marLeft w:val="0"/>
              <w:marRight w:val="0"/>
              <w:marTop w:val="0"/>
              <w:marBottom w:val="0"/>
              <w:divBdr>
                <w:top w:val="none" w:sz="0" w:space="0" w:color="auto"/>
                <w:left w:val="none" w:sz="0" w:space="0" w:color="auto"/>
                <w:bottom w:val="none" w:sz="0" w:space="0" w:color="auto"/>
                <w:right w:val="none" w:sz="0" w:space="0" w:color="auto"/>
              </w:divBdr>
            </w:div>
          </w:divsChild>
        </w:div>
        <w:div w:id="2064283273">
          <w:marLeft w:val="60"/>
          <w:marRight w:val="60"/>
          <w:marTop w:val="100"/>
          <w:marBottom w:val="100"/>
          <w:divBdr>
            <w:top w:val="none" w:sz="0" w:space="0" w:color="auto"/>
            <w:left w:val="none" w:sz="0" w:space="0" w:color="auto"/>
            <w:bottom w:val="none" w:sz="0" w:space="0" w:color="auto"/>
            <w:right w:val="none" w:sz="0" w:space="0" w:color="auto"/>
          </w:divBdr>
        </w:div>
        <w:div w:id="349112604">
          <w:marLeft w:val="60"/>
          <w:marRight w:val="60"/>
          <w:marTop w:val="100"/>
          <w:marBottom w:val="100"/>
          <w:divBdr>
            <w:top w:val="none" w:sz="0" w:space="0" w:color="auto"/>
            <w:left w:val="none" w:sz="0" w:space="0" w:color="auto"/>
            <w:bottom w:val="none" w:sz="0" w:space="0" w:color="auto"/>
            <w:right w:val="none" w:sz="0" w:space="0" w:color="auto"/>
          </w:divBdr>
        </w:div>
        <w:div w:id="1920098627">
          <w:marLeft w:val="60"/>
          <w:marRight w:val="60"/>
          <w:marTop w:val="100"/>
          <w:marBottom w:val="100"/>
          <w:divBdr>
            <w:top w:val="none" w:sz="0" w:space="0" w:color="auto"/>
            <w:left w:val="none" w:sz="0" w:space="0" w:color="auto"/>
            <w:bottom w:val="none" w:sz="0" w:space="0" w:color="auto"/>
            <w:right w:val="none" w:sz="0" w:space="0" w:color="auto"/>
          </w:divBdr>
          <w:divsChild>
            <w:div w:id="329408074">
              <w:marLeft w:val="0"/>
              <w:marRight w:val="0"/>
              <w:marTop w:val="0"/>
              <w:marBottom w:val="0"/>
              <w:divBdr>
                <w:top w:val="none" w:sz="0" w:space="0" w:color="auto"/>
                <w:left w:val="none" w:sz="0" w:space="0" w:color="auto"/>
                <w:bottom w:val="none" w:sz="0" w:space="0" w:color="auto"/>
                <w:right w:val="none" w:sz="0" w:space="0" w:color="auto"/>
              </w:divBdr>
            </w:div>
          </w:divsChild>
        </w:div>
        <w:div w:id="1632907421">
          <w:marLeft w:val="60"/>
          <w:marRight w:val="60"/>
          <w:marTop w:val="100"/>
          <w:marBottom w:val="100"/>
          <w:divBdr>
            <w:top w:val="none" w:sz="0" w:space="0" w:color="auto"/>
            <w:left w:val="none" w:sz="0" w:space="0" w:color="auto"/>
            <w:bottom w:val="none" w:sz="0" w:space="0" w:color="auto"/>
            <w:right w:val="none" w:sz="0" w:space="0" w:color="auto"/>
          </w:divBdr>
        </w:div>
        <w:div w:id="53816829">
          <w:marLeft w:val="60"/>
          <w:marRight w:val="60"/>
          <w:marTop w:val="100"/>
          <w:marBottom w:val="100"/>
          <w:divBdr>
            <w:top w:val="none" w:sz="0" w:space="0" w:color="auto"/>
            <w:left w:val="none" w:sz="0" w:space="0" w:color="auto"/>
            <w:bottom w:val="none" w:sz="0" w:space="0" w:color="auto"/>
            <w:right w:val="none" w:sz="0" w:space="0" w:color="auto"/>
          </w:divBdr>
        </w:div>
        <w:div w:id="255406206">
          <w:marLeft w:val="60"/>
          <w:marRight w:val="60"/>
          <w:marTop w:val="100"/>
          <w:marBottom w:val="100"/>
          <w:divBdr>
            <w:top w:val="none" w:sz="0" w:space="0" w:color="auto"/>
            <w:left w:val="none" w:sz="0" w:space="0" w:color="auto"/>
            <w:bottom w:val="none" w:sz="0" w:space="0" w:color="auto"/>
            <w:right w:val="none" w:sz="0" w:space="0" w:color="auto"/>
          </w:divBdr>
          <w:divsChild>
            <w:div w:id="1382248743">
              <w:marLeft w:val="0"/>
              <w:marRight w:val="0"/>
              <w:marTop w:val="0"/>
              <w:marBottom w:val="0"/>
              <w:divBdr>
                <w:top w:val="none" w:sz="0" w:space="0" w:color="auto"/>
                <w:left w:val="none" w:sz="0" w:space="0" w:color="auto"/>
                <w:bottom w:val="none" w:sz="0" w:space="0" w:color="auto"/>
                <w:right w:val="none" w:sz="0" w:space="0" w:color="auto"/>
              </w:divBdr>
            </w:div>
          </w:divsChild>
        </w:div>
        <w:div w:id="1743335778">
          <w:marLeft w:val="60"/>
          <w:marRight w:val="60"/>
          <w:marTop w:val="100"/>
          <w:marBottom w:val="100"/>
          <w:divBdr>
            <w:top w:val="none" w:sz="0" w:space="0" w:color="auto"/>
            <w:left w:val="none" w:sz="0" w:space="0" w:color="auto"/>
            <w:bottom w:val="none" w:sz="0" w:space="0" w:color="auto"/>
            <w:right w:val="none" w:sz="0" w:space="0" w:color="auto"/>
          </w:divBdr>
        </w:div>
        <w:div w:id="158468454">
          <w:marLeft w:val="60"/>
          <w:marRight w:val="60"/>
          <w:marTop w:val="100"/>
          <w:marBottom w:val="100"/>
          <w:divBdr>
            <w:top w:val="none" w:sz="0" w:space="0" w:color="auto"/>
            <w:left w:val="none" w:sz="0" w:space="0" w:color="auto"/>
            <w:bottom w:val="none" w:sz="0" w:space="0" w:color="auto"/>
            <w:right w:val="none" w:sz="0" w:space="0" w:color="auto"/>
          </w:divBdr>
        </w:div>
        <w:div w:id="762187309">
          <w:marLeft w:val="60"/>
          <w:marRight w:val="60"/>
          <w:marTop w:val="100"/>
          <w:marBottom w:val="100"/>
          <w:divBdr>
            <w:top w:val="none" w:sz="0" w:space="0" w:color="auto"/>
            <w:left w:val="none" w:sz="0" w:space="0" w:color="auto"/>
            <w:bottom w:val="none" w:sz="0" w:space="0" w:color="auto"/>
            <w:right w:val="none" w:sz="0" w:space="0" w:color="auto"/>
          </w:divBdr>
          <w:divsChild>
            <w:div w:id="391008990">
              <w:marLeft w:val="0"/>
              <w:marRight w:val="0"/>
              <w:marTop w:val="0"/>
              <w:marBottom w:val="0"/>
              <w:divBdr>
                <w:top w:val="none" w:sz="0" w:space="0" w:color="auto"/>
                <w:left w:val="none" w:sz="0" w:space="0" w:color="auto"/>
                <w:bottom w:val="none" w:sz="0" w:space="0" w:color="auto"/>
                <w:right w:val="none" w:sz="0" w:space="0" w:color="auto"/>
              </w:divBdr>
            </w:div>
          </w:divsChild>
        </w:div>
        <w:div w:id="1743595864">
          <w:marLeft w:val="60"/>
          <w:marRight w:val="60"/>
          <w:marTop w:val="100"/>
          <w:marBottom w:val="100"/>
          <w:divBdr>
            <w:top w:val="none" w:sz="0" w:space="0" w:color="auto"/>
            <w:left w:val="none" w:sz="0" w:space="0" w:color="auto"/>
            <w:bottom w:val="none" w:sz="0" w:space="0" w:color="auto"/>
            <w:right w:val="none" w:sz="0" w:space="0" w:color="auto"/>
          </w:divBdr>
        </w:div>
        <w:div w:id="588974539">
          <w:marLeft w:val="60"/>
          <w:marRight w:val="60"/>
          <w:marTop w:val="100"/>
          <w:marBottom w:val="100"/>
          <w:divBdr>
            <w:top w:val="none" w:sz="0" w:space="0" w:color="auto"/>
            <w:left w:val="none" w:sz="0" w:space="0" w:color="auto"/>
            <w:bottom w:val="none" w:sz="0" w:space="0" w:color="auto"/>
            <w:right w:val="none" w:sz="0" w:space="0" w:color="auto"/>
          </w:divBdr>
        </w:div>
        <w:div w:id="278879324">
          <w:marLeft w:val="60"/>
          <w:marRight w:val="60"/>
          <w:marTop w:val="100"/>
          <w:marBottom w:val="100"/>
          <w:divBdr>
            <w:top w:val="none" w:sz="0" w:space="0" w:color="auto"/>
            <w:left w:val="none" w:sz="0" w:space="0" w:color="auto"/>
            <w:bottom w:val="none" w:sz="0" w:space="0" w:color="auto"/>
            <w:right w:val="none" w:sz="0" w:space="0" w:color="auto"/>
          </w:divBdr>
          <w:divsChild>
            <w:div w:id="725766190">
              <w:marLeft w:val="0"/>
              <w:marRight w:val="0"/>
              <w:marTop w:val="0"/>
              <w:marBottom w:val="0"/>
              <w:divBdr>
                <w:top w:val="none" w:sz="0" w:space="0" w:color="auto"/>
                <w:left w:val="none" w:sz="0" w:space="0" w:color="auto"/>
                <w:bottom w:val="none" w:sz="0" w:space="0" w:color="auto"/>
                <w:right w:val="none" w:sz="0" w:space="0" w:color="auto"/>
              </w:divBdr>
            </w:div>
          </w:divsChild>
        </w:div>
        <w:div w:id="1632904515">
          <w:marLeft w:val="60"/>
          <w:marRight w:val="60"/>
          <w:marTop w:val="100"/>
          <w:marBottom w:val="100"/>
          <w:divBdr>
            <w:top w:val="none" w:sz="0" w:space="0" w:color="auto"/>
            <w:left w:val="none" w:sz="0" w:space="0" w:color="auto"/>
            <w:bottom w:val="none" w:sz="0" w:space="0" w:color="auto"/>
            <w:right w:val="none" w:sz="0" w:space="0" w:color="auto"/>
          </w:divBdr>
        </w:div>
        <w:div w:id="444661830">
          <w:marLeft w:val="60"/>
          <w:marRight w:val="60"/>
          <w:marTop w:val="100"/>
          <w:marBottom w:val="100"/>
          <w:divBdr>
            <w:top w:val="none" w:sz="0" w:space="0" w:color="auto"/>
            <w:left w:val="none" w:sz="0" w:space="0" w:color="auto"/>
            <w:bottom w:val="none" w:sz="0" w:space="0" w:color="auto"/>
            <w:right w:val="none" w:sz="0" w:space="0" w:color="auto"/>
          </w:divBdr>
        </w:div>
        <w:div w:id="1216283667">
          <w:marLeft w:val="60"/>
          <w:marRight w:val="60"/>
          <w:marTop w:val="100"/>
          <w:marBottom w:val="100"/>
          <w:divBdr>
            <w:top w:val="none" w:sz="0" w:space="0" w:color="auto"/>
            <w:left w:val="none" w:sz="0" w:space="0" w:color="auto"/>
            <w:bottom w:val="none" w:sz="0" w:space="0" w:color="auto"/>
            <w:right w:val="none" w:sz="0" w:space="0" w:color="auto"/>
          </w:divBdr>
          <w:divsChild>
            <w:div w:id="2010475876">
              <w:marLeft w:val="0"/>
              <w:marRight w:val="0"/>
              <w:marTop w:val="0"/>
              <w:marBottom w:val="0"/>
              <w:divBdr>
                <w:top w:val="none" w:sz="0" w:space="0" w:color="auto"/>
                <w:left w:val="none" w:sz="0" w:space="0" w:color="auto"/>
                <w:bottom w:val="none" w:sz="0" w:space="0" w:color="auto"/>
                <w:right w:val="none" w:sz="0" w:space="0" w:color="auto"/>
              </w:divBdr>
            </w:div>
          </w:divsChild>
        </w:div>
        <w:div w:id="1427845067">
          <w:marLeft w:val="60"/>
          <w:marRight w:val="60"/>
          <w:marTop w:val="100"/>
          <w:marBottom w:val="100"/>
          <w:divBdr>
            <w:top w:val="none" w:sz="0" w:space="0" w:color="auto"/>
            <w:left w:val="none" w:sz="0" w:space="0" w:color="auto"/>
            <w:bottom w:val="none" w:sz="0" w:space="0" w:color="auto"/>
            <w:right w:val="none" w:sz="0" w:space="0" w:color="auto"/>
          </w:divBdr>
        </w:div>
        <w:div w:id="187374546">
          <w:marLeft w:val="60"/>
          <w:marRight w:val="60"/>
          <w:marTop w:val="100"/>
          <w:marBottom w:val="100"/>
          <w:divBdr>
            <w:top w:val="none" w:sz="0" w:space="0" w:color="auto"/>
            <w:left w:val="none" w:sz="0" w:space="0" w:color="auto"/>
            <w:bottom w:val="none" w:sz="0" w:space="0" w:color="auto"/>
            <w:right w:val="none" w:sz="0" w:space="0" w:color="auto"/>
          </w:divBdr>
        </w:div>
        <w:div w:id="933976692">
          <w:marLeft w:val="60"/>
          <w:marRight w:val="60"/>
          <w:marTop w:val="100"/>
          <w:marBottom w:val="100"/>
          <w:divBdr>
            <w:top w:val="none" w:sz="0" w:space="0" w:color="auto"/>
            <w:left w:val="none" w:sz="0" w:space="0" w:color="auto"/>
            <w:bottom w:val="none" w:sz="0" w:space="0" w:color="auto"/>
            <w:right w:val="none" w:sz="0" w:space="0" w:color="auto"/>
          </w:divBdr>
          <w:divsChild>
            <w:div w:id="1240407747">
              <w:marLeft w:val="0"/>
              <w:marRight w:val="0"/>
              <w:marTop w:val="0"/>
              <w:marBottom w:val="0"/>
              <w:divBdr>
                <w:top w:val="none" w:sz="0" w:space="0" w:color="auto"/>
                <w:left w:val="none" w:sz="0" w:space="0" w:color="auto"/>
                <w:bottom w:val="none" w:sz="0" w:space="0" w:color="auto"/>
                <w:right w:val="none" w:sz="0" w:space="0" w:color="auto"/>
              </w:divBdr>
            </w:div>
          </w:divsChild>
        </w:div>
        <w:div w:id="918439023">
          <w:marLeft w:val="60"/>
          <w:marRight w:val="60"/>
          <w:marTop w:val="100"/>
          <w:marBottom w:val="100"/>
          <w:divBdr>
            <w:top w:val="none" w:sz="0" w:space="0" w:color="auto"/>
            <w:left w:val="none" w:sz="0" w:space="0" w:color="auto"/>
            <w:bottom w:val="none" w:sz="0" w:space="0" w:color="auto"/>
            <w:right w:val="none" w:sz="0" w:space="0" w:color="auto"/>
          </w:divBdr>
        </w:div>
        <w:div w:id="2103380290">
          <w:marLeft w:val="60"/>
          <w:marRight w:val="60"/>
          <w:marTop w:val="100"/>
          <w:marBottom w:val="100"/>
          <w:divBdr>
            <w:top w:val="none" w:sz="0" w:space="0" w:color="auto"/>
            <w:left w:val="none" w:sz="0" w:space="0" w:color="auto"/>
            <w:bottom w:val="none" w:sz="0" w:space="0" w:color="auto"/>
            <w:right w:val="none" w:sz="0" w:space="0" w:color="auto"/>
          </w:divBdr>
        </w:div>
        <w:div w:id="1283343454">
          <w:marLeft w:val="60"/>
          <w:marRight w:val="60"/>
          <w:marTop w:val="100"/>
          <w:marBottom w:val="100"/>
          <w:divBdr>
            <w:top w:val="none" w:sz="0" w:space="0" w:color="auto"/>
            <w:left w:val="none" w:sz="0" w:space="0" w:color="auto"/>
            <w:bottom w:val="none" w:sz="0" w:space="0" w:color="auto"/>
            <w:right w:val="none" w:sz="0" w:space="0" w:color="auto"/>
          </w:divBdr>
          <w:divsChild>
            <w:div w:id="778137583">
              <w:marLeft w:val="0"/>
              <w:marRight w:val="0"/>
              <w:marTop w:val="0"/>
              <w:marBottom w:val="0"/>
              <w:divBdr>
                <w:top w:val="none" w:sz="0" w:space="0" w:color="auto"/>
                <w:left w:val="none" w:sz="0" w:space="0" w:color="auto"/>
                <w:bottom w:val="none" w:sz="0" w:space="0" w:color="auto"/>
                <w:right w:val="none" w:sz="0" w:space="0" w:color="auto"/>
              </w:divBdr>
            </w:div>
          </w:divsChild>
        </w:div>
        <w:div w:id="1591239127">
          <w:marLeft w:val="60"/>
          <w:marRight w:val="60"/>
          <w:marTop w:val="100"/>
          <w:marBottom w:val="100"/>
          <w:divBdr>
            <w:top w:val="none" w:sz="0" w:space="0" w:color="auto"/>
            <w:left w:val="none" w:sz="0" w:space="0" w:color="auto"/>
            <w:bottom w:val="none" w:sz="0" w:space="0" w:color="auto"/>
            <w:right w:val="none" w:sz="0" w:space="0" w:color="auto"/>
          </w:divBdr>
        </w:div>
        <w:div w:id="237835748">
          <w:marLeft w:val="60"/>
          <w:marRight w:val="60"/>
          <w:marTop w:val="100"/>
          <w:marBottom w:val="100"/>
          <w:divBdr>
            <w:top w:val="none" w:sz="0" w:space="0" w:color="auto"/>
            <w:left w:val="none" w:sz="0" w:space="0" w:color="auto"/>
            <w:bottom w:val="none" w:sz="0" w:space="0" w:color="auto"/>
            <w:right w:val="none" w:sz="0" w:space="0" w:color="auto"/>
          </w:divBdr>
        </w:div>
        <w:div w:id="2146074055">
          <w:marLeft w:val="60"/>
          <w:marRight w:val="60"/>
          <w:marTop w:val="100"/>
          <w:marBottom w:val="100"/>
          <w:divBdr>
            <w:top w:val="none" w:sz="0" w:space="0" w:color="auto"/>
            <w:left w:val="none" w:sz="0" w:space="0" w:color="auto"/>
            <w:bottom w:val="none" w:sz="0" w:space="0" w:color="auto"/>
            <w:right w:val="none" w:sz="0" w:space="0" w:color="auto"/>
          </w:divBdr>
          <w:divsChild>
            <w:div w:id="1620256374">
              <w:marLeft w:val="0"/>
              <w:marRight w:val="0"/>
              <w:marTop w:val="0"/>
              <w:marBottom w:val="0"/>
              <w:divBdr>
                <w:top w:val="none" w:sz="0" w:space="0" w:color="auto"/>
                <w:left w:val="none" w:sz="0" w:space="0" w:color="auto"/>
                <w:bottom w:val="none" w:sz="0" w:space="0" w:color="auto"/>
                <w:right w:val="none" w:sz="0" w:space="0" w:color="auto"/>
              </w:divBdr>
            </w:div>
          </w:divsChild>
        </w:div>
        <w:div w:id="1530410077">
          <w:marLeft w:val="60"/>
          <w:marRight w:val="60"/>
          <w:marTop w:val="100"/>
          <w:marBottom w:val="100"/>
          <w:divBdr>
            <w:top w:val="none" w:sz="0" w:space="0" w:color="auto"/>
            <w:left w:val="none" w:sz="0" w:space="0" w:color="auto"/>
            <w:bottom w:val="none" w:sz="0" w:space="0" w:color="auto"/>
            <w:right w:val="none" w:sz="0" w:space="0" w:color="auto"/>
          </w:divBdr>
        </w:div>
        <w:div w:id="1771125502">
          <w:marLeft w:val="60"/>
          <w:marRight w:val="60"/>
          <w:marTop w:val="100"/>
          <w:marBottom w:val="100"/>
          <w:divBdr>
            <w:top w:val="none" w:sz="0" w:space="0" w:color="auto"/>
            <w:left w:val="none" w:sz="0" w:space="0" w:color="auto"/>
            <w:bottom w:val="none" w:sz="0" w:space="0" w:color="auto"/>
            <w:right w:val="none" w:sz="0" w:space="0" w:color="auto"/>
          </w:divBdr>
        </w:div>
        <w:div w:id="1952780506">
          <w:marLeft w:val="60"/>
          <w:marRight w:val="60"/>
          <w:marTop w:val="100"/>
          <w:marBottom w:val="100"/>
          <w:divBdr>
            <w:top w:val="none" w:sz="0" w:space="0" w:color="auto"/>
            <w:left w:val="none" w:sz="0" w:space="0" w:color="auto"/>
            <w:bottom w:val="none" w:sz="0" w:space="0" w:color="auto"/>
            <w:right w:val="none" w:sz="0" w:space="0" w:color="auto"/>
          </w:divBdr>
          <w:divsChild>
            <w:div w:id="1166633531">
              <w:marLeft w:val="0"/>
              <w:marRight w:val="0"/>
              <w:marTop w:val="0"/>
              <w:marBottom w:val="0"/>
              <w:divBdr>
                <w:top w:val="none" w:sz="0" w:space="0" w:color="auto"/>
                <w:left w:val="none" w:sz="0" w:space="0" w:color="auto"/>
                <w:bottom w:val="none" w:sz="0" w:space="0" w:color="auto"/>
                <w:right w:val="none" w:sz="0" w:space="0" w:color="auto"/>
              </w:divBdr>
            </w:div>
          </w:divsChild>
        </w:div>
        <w:div w:id="255015259">
          <w:marLeft w:val="60"/>
          <w:marRight w:val="60"/>
          <w:marTop w:val="100"/>
          <w:marBottom w:val="100"/>
          <w:divBdr>
            <w:top w:val="none" w:sz="0" w:space="0" w:color="auto"/>
            <w:left w:val="none" w:sz="0" w:space="0" w:color="auto"/>
            <w:bottom w:val="none" w:sz="0" w:space="0" w:color="auto"/>
            <w:right w:val="none" w:sz="0" w:space="0" w:color="auto"/>
          </w:divBdr>
        </w:div>
        <w:div w:id="2094277539">
          <w:marLeft w:val="60"/>
          <w:marRight w:val="60"/>
          <w:marTop w:val="100"/>
          <w:marBottom w:val="100"/>
          <w:divBdr>
            <w:top w:val="none" w:sz="0" w:space="0" w:color="auto"/>
            <w:left w:val="none" w:sz="0" w:space="0" w:color="auto"/>
            <w:bottom w:val="none" w:sz="0" w:space="0" w:color="auto"/>
            <w:right w:val="none" w:sz="0" w:space="0" w:color="auto"/>
          </w:divBdr>
        </w:div>
        <w:div w:id="461725981">
          <w:marLeft w:val="60"/>
          <w:marRight w:val="60"/>
          <w:marTop w:val="100"/>
          <w:marBottom w:val="100"/>
          <w:divBdr>
            <w:top w:val="none" w:sz="0" w:space="0" w:color="auto"/>
            <w:left w:val="none" w:sz="0" w:space="0" w:color="auto"/>
            <w:bottom w:val="none" w:sz="0" w:space="0" w:color="auto"/>
            <w:right w:val="none" w:sz="0" w:space="0" w:color="auto"/>
          </w:divBdr>
          <w:divsChild>
            <w:div w:id="956133525">
              <w:marLeft w:val="0"/>
              <w:marRight w:val="0"/>
              <w:marTop w:val="0"/>
              <w:marBottom w:val="0"/>
              <w:divBdr>
                <w:top w:val="none" w:sz="0" w:space="0" w:color="auto"/>
                <w:left w:val="none" w:sz="0" w:space="0" w:color="auto"/>
                <w:bottom w:val="none" w:sz="0" w:space="0" w:color="auto"/>
                <w:right w:val="none" w:sz="0" w:space="0" w:color="auto"/>
              </w:divBdr>
            </w:div>
          </w:divsChild>
        </w:div>
        <w:div w:id="1283144939">
          <w:marLeft w:val="60"/>
          <w:marRight w:val="60"/>
          <w:marTop w:val="100"/>
          <w:marBottom w:val="100"/>
          <w:divBdr>
            <w:top w:val="none" w:sz="0" w:space="0" w:color="auto"/>
            <w:left w:val="none" w:sz="0" w:space="0" w:color="auto"/>
            <w:bottom w:val="none" w:sz="0" w:space="0" w:color="auto"/>
            <w:right w:val="none" w:sz="0" w:space="0" w:color="auto"/>
          </w:divBdr>
        </w:div>
        <w:div w:id="260845380">
          <w:marLeft w:val="60"/>
          <w:marRight w:val="60"/>
          <w:marTop w:val="100"/>
          <w:marBottom w:val="100"/>
          <w:divBdr>
            <w:top w:val="none" w:sz="0" w:space="0" w:color="auto"/>
            <w:left w:val="none" w:sz="0" w:space="0" w:color="auto"/>
            <w:bottom w:val="none" w:sz="0" w:space="0" w:color="auto"/>
            <w:right w:val="none" w:sz="0" w:space="0" w:color="auto"/>
          </w:divBdr>
        </w:div>
        <w:div w:id="2096052962">
          <w:marLeft w:val="60"/>
          <w:marRight w:val="60"/>
          <w:marTop w:val="100"/>
          <w:marBottom w:val="100"/>
          <w:divBdr>
            <w:top w:val="none" w:sz="0" w:space="0" w:color="auto"/>
            <w:left w:val="none" w:sz="0" w:space="0" w:color="auto"/>
            <w:bottom w:val="none" w:sz="0" w:space="0" w:color="auto"/>
            <w:right w:val="none" w:sz="0" w:space="0" w:color="auto"/>
          </w:divBdr>
          <w:divsChild>
            <w:div w:id="1333797620">
              <w:marLeft w:val="0"/>
              <w:marRight w:val="0"/>
              <w:marTop w:val="0"/>
              <w:marBottom w:val="0"/>
              <w:divBdr>
                <w:top w:val="none" w:sz="0" w:space="0" w:color="auto"/>
                <w:left w:val="none" w:sz="0" w:space="0" w:color="auto"/>
                <w:bottom w:val="none" w:sz="0" w:space="0" w:color="auto"/>
                <w:right w:val="none" w:sz="0" w:space="0" w:color="auto"/>
              </w:divBdr>
            </w:div>
          </w:divsChild>
        </w:div>
        <w:div w:id="125707948">
          <w:marLeft w:val="60"/>
          <w:marRight w:val="60"/>
          <w:marTop w:val="100"/>
          <w:marBottom w:val="100"/>
          <w:divBdr>
            <w:top w:val="none" w:sz="0" w:space="0" w:color="auto"/>
            <w:left w:val="none" w:sz="0" w:space="0" w:color="auto"/>
            <w:bottom w:val="none" w:sz="0" w:space="0" w:color="auto"/>
            <w:right w:val="none" w:sz="0" w:space="0" w:color="auto"/>
          </w:divBdr>
        </w:div>
        <w:div w:id="625429802">
          <w:marLeft w:val="60"/>
          <w:marRight w:val="60"/>
          <w:marTop w:val="100"/>
          <w:marBottom w:val="100"/>
          <w:divBdr>
            <w:top w:val="none" w:sz="0" w:space="0" w:color="auto"/>
            <w:left w:val="none" w:sz="0" w:space="0" w:color="auto"/>
            <w:bottom w:val="none" w:sz="0" w:space="0" w:color="auto"/>
            <w:right w:val="none" w:sz="0" w:space="0" w:color="auto"/>
          </w:divBdr>
        </w:div>
        <w:div w:id="300966605">
          <w:marLeft w:val="60"/>
          <w:marRight w:val="60"/>
          <w:marTop w:val="100"/>
          <w:marBottom w:val="100"/>
          <w:divBdr>
            <w:top w:val="none" w:sz="0" w:space="0" w:color="auto"/>
            <w:left w:val="none" w:sz="0" w:space="0" w:color="auto"/>
            <w:bottom w:val="none" w:sz="0" w:space="0" w:color="auto"/>
            <w:right w:val="none" w:sz="0" w:space="0" w:color="auto"/>
          </w:divBdr>
          <w:divsChild>
            <w:div w:id="1442843723">
              <w:marLeft w:val="0"/>
              <w:marRight w:val="0"/>
              <w:marTop w:val="0"/>
              <w:marBottom w:val="0"/>
              <w:divBdr>
                <w:top w:val="none" w:sz="0" w:space="0" w:color="auto"/>
                <w:left w:val="none" w:sz="0" w:space="0" w:color="auto"/>
                <w:bottom w:val="none" w:sz="0" w:space="0" w:color="auto"/>
                <w:right w:val="none" w:sz="0" w:space="0" w:color="auto"/>
              </w:divBdr>
            </w:div>
          </w:divsChild>
        </w:div>
        <w:div w:id="2074041550">
          <w:marLeft w:val="60"/>
          <w:marRight w:val="60"/>
          <w:marTop w:val="100"/>
          <w:marBottom w:val="100"/>
          <w:divBdr>
            <w:top w:val="none" w:sz="0" w:space="0" w:color="auto"/>
            <w:left w:val="none" w:sz="0" w:space="0" w:color="auto"/>
            <w:bottom w:val="none" w:sz="0" w:space="0" w:color="auto"/>
            <w:right w:val="none" w:sz="0" w:space="0" w:color="auto"/>
          </w:divBdr>
        </w:div>
        <w:div w:id="1652518079">
          <w:marLeft w:val="60"/>
          <w:marRight w:val="60"/>
          <w:marTop w:val="100"/>
          <w:marBottom w:val="100"/>
          <w:divBdr>
            <w:top w:val="none" w:sz="0" w:space="0" w:color="auto"/>
            <w:left w:val="none" w:sz="0" w:space="0" w:color="auto"/>
            <w:bottom w:val="none" w:sz="0" w:space="0" w:color="auto"/>
            <w:right w:val="none" w:sz="0" w:space="0" w:color="auto"/>
          </w:divBdr>
        </w:div>
        <w:div w:id="1952204730">
          <w:marLeft w:val="60"/>
          <w:marRight w:val="60"/>
          <w:marTop w:val="100"/>
          <w:marBottom w:val="100"/>
          <w:divBdr>
            <w:top w:val="none" w:sz="0" w:space="0" w:color="auto"/>
            <w:left w:val="none" w:sz="0" w:space="0" w:color="auto"/>
            <w:bottom w:val="none" w:sz="0" w:space="0" w:color="auto"/>
            <w:right w:val="none" w:sz="0" w:space="0" w:color="auto"/>
          </w:divBdr>
          <w:divsChild>
            <w:div w:id="249579521">
              <w:marLeft w:val="0"/>
              <w:marRight w:val="0"/>
              <w:marTop w:val="0"/>
              <w:marBottom w:val="0"/>
              <w:divBdr>
                <w:top w:val="none" w:sz="0" w:space="0" w:color="auto"/>
                <w:left w:val="none" w:sz="0" w:space="0" w:color="auto"/>
                <w:bottom w:val="none" w:sz="0" w:space="0" w:color="auto"/>
                <w:right w:val="none" w:sz="0" w:space="0" w:color="auto"/>
              </w:divBdr>
            </w:div>
          </w:divsChild>
        </w:div>
        <w:div w:id="1427456834">
          <w:marLeft w:val="60"/>
          <w:marRight w:val="60"/>
          <w:marTop w:val="100"/>
          <w:marBottom w:val="100"/>
          <w:divBdr>
            <w:top w:val="none" w:sz="0" w:space="0" w:color="auto"/>
            <w:left w:val="none" w:sz="0" w:space="0" w:color="auto"/>
            <w:bottom w:val="none" w:sz="0" w:space="0" w:color="auto"/>
            <w:right w:val="none" w:sz="0" w:space="0" w:color="auto"/>
          </w:divBdr>
        </w:div>
        <w:div w:id="1515799919">
          <w:marLeft w:val="60"/>
          <w:marRight w:val="60"/>
          <w:marTop w:val="100"/>
          <w:marBottom w:val="100"/>
          <w:divBdr>
            <w:top w:val="none" w:sz="0" w:space="0" w:color="auto"/>
            <w:left w:val="none" w:sz="0" w:space="0" w:color="auto"/>
            <w:bottom w:val="none" w:sz="0" w:space="0" w:color="auto"/>
            <w:right w:val="none" w:sz="0" w:space="0" w:color="auto"/>
          </w:divBdr>
        </w:div>
        <w:div w:id="1348172072">
          <w:marLeft w:val="60"/>
          <w:marRight w:val="60"/>
          <w:marTop w:val="100"/>
          <w:marBottom w:val="100"/>
          <w:divBdr>
            <w:top w:val="none" w:sz="0" w:space="0" w:color="auto"/>
            <w:left w:val="none" w:sz="0" w:space="0" w:color="auto"/>
            <w:bottom w:val="none" w:sz="0" w:space="0" w:color="auto"/>
            <w:right w:val="none" w:sz="0" w:space="0" w:color="auto"/>
          </w:divBdr>
          <w:divsChild>
            <w:div w:id="1559438434">
              <w:marLeft w:val="0"/>
              <w:marRight w:val="0"/>
              <w:marTop w:val="0"/>
              <w:marBottom w:val="0"/>
              <w:divBdr>
                <w:top w:val="none" w:sz="0" w:space="0" w:color="auto"/>
                <w:left w:val="none" w:sz="0" w:space="0" w:color="auto"/>
                <w:bottom w:val="none" w:sz="0" w:space="0" w:color="auto"/>
                <w:right w:val="none" w:sz="0" w:space="0" w:color="auto"/>
              </w:divBdr>
            </w:div>
          </w:divsChild>
        </w:div>
        <w:div w:id="610818420">
          <w:marLeft w:val="60"/>
          <w:marRight w:val="60"/>
          <w:marTop w:val="100"/>
          <w:marBottom w:val="100"/>
          <w:divBdr>
            <w:top w:val="none" w:sz="0" w:space="0" w:color="auto"/>
            <w:left w:val="none" w:sz="0" w:space="0" w:color="auto"/>
            <w:bottom w:val="none" w:sz="0" w:space="0" w:color="auto"/>
            <w:right w:val="none" w:sz="0" w:space="0" w:color="auto"/>
          </w:divBdr>
        </w:div>
        <w:div w:id="1410807730">
          <w:marLeft w:val="60"/>
          <w:marRight w:val="60"/>
          <w:marTop w:val="100"/>
          <w:marBottom w:val="100"/>
          <w:divBdr>
            <w:top w:val="none" w:sz="0" w:space="0" w:color="auto"/>
            <w:left w:val="none" w:sz="0" w:space="0" w:color="auto"/>
            <w:bottom w:val="none" w:sz="0" w:space="0" w:color="auto"/>
            <w:right w:val="none" w:sz="0" w:space="0" w:color="auto"/>
          </w:divBdr>
        </w:div>
        <w:div w:id="297494804">
          <w:marLeft w:val="60"/>
          <w:marRight w:val="60"/>
          <w:marTop w:val="100"/>
          <w:marBottom w:val="100"/>
          <w:divBdr>
            <w:top w:val="none" w:sz="0" w:space="0" w:color="auto"/>
            <w:left w:val="none" w:sz="0" w:space="0" w:color="auto"/>
            <w:bottom w:val="none" w:sz="0" w:space="0" w:color="auto"/>
            <w:right w:val="none" w:sz="0" w:space="0" w:color="auto"/>
          </w:divBdr>
          <w:divsChild>
            <w:div w:id="914316361">
              <w:marLeft w:val="0"/>
              <w:marRight w:val="0"/>
              <w:marTop w:val="0"/>
              <w:marBottom w:val="0"/>
              <w:divBdr>
                <w:top w:val="none" w:sz="0" w:space="0" w:color="auto"/>
                <w:left w:val="none" w:sz="0" w:space="0" w:color="auto"/>
                <w:bottom w:val="none" w:sz="0" w:space="0" w:color="auto"/>
                <w:right w:val="none" w:sz="0" w:space="0" w:color="auto"/>
              </w:divBdr>
            </w:div>
          </w:divsChild>
        </w:div>
        <w:div w:id="1402142974">
          <w:marLeft w:val="60"/>
          <w:marRight w:val="60"/>
          <w:marTop w:val="100"/>
          <w:marBottom w:val="100"/>
          <w:divBdr>
            <w:top w:val="none" w:sz="0" w:space="0" w:color="auto"/>
            <w:left w:val="none" w:sz="0" w:space="0" w:color="auto"/>
            <w:bottom w:val="none" w:sz="0" w:space="0" w:color="auto"/>
            <w:right w:val="none" w:sz="0" w:space="0" w:color="auto"/>
          </w:divBdr>
        </w:div>
        <w:div w:id="712341205">
          <w:marLeft w:val="60"/>
          <w:marRight w:val="60"/>
          <w:marTop w:val="100"/>
          <w:marBottom w:val="100"/>
          <w:divBdr>
            <w:top w:val="none" w:sz="0" w:space="0" w:color="auto"/>
            <w:left w:val="none" w:sz="0" w:space="0" w:color="auto"/>
            <w:bottom w:val="none" w:sz="0" w:space="0" w:color="auto"/>
            <w:right w:val="none" w:sz="0" w:space="0" w:color="auto"/>
          </w:divBdr>
        </w:div>
        <w:div w:id="1228614773">
          <w:marLeft w:val="60"/>
          <w:marRight w:val="60"/>
          <w:marTop w:val="100"/>
          <w:marBottom w:val="100"/>
          <w:divBdr>
            <w:top w:val="none" w:sz="0" w:space="0" w:color="auto"/>
            <w:left w:val="none" w:sz="0" w:space="0" w:color="auto"/>
            <w:bottom w:val="none" w:sz="0" w:space="0" w:color="auto"/>
            <w:right w:val="none" w:sz="0" w:space="0" w:color="auto"/>
          </w:divBdr>
          <w:divsChild>
            <w:div w:id="2091267828">
              <w:marLeft w:val="0"/>
              <w:marRight w:val="0"/>
              <w:marTop w:val="0"/>
              <w:marBottom w:val="0"/>
              <w:divBdr>
                <w:top w:val="none" w:sz="0" w:space="0" w:color="auto"/>
                <w:left w:val="none" w:sz="0" w:space="0" w:color="auto"/>
                <w:bottom w:val="none" w:sz="0" w:space="0" w:color="auto"/>
                <w:right w:val="none" w:sz="0" w:space="0" w:color="auto"/>
              </w:divBdr>
            </w:div>
          </w:divsChild>
        </w:div>
        <w:div w:id="141389305">
          <w:marLeft w:val="60"/>
          <w:marRight w:val="60"/>
          <w:marTop w:val="100"/>
          <w:marBottom w:val="100"/>
          <w:divBdr>
            <w:top w:val="none" w:sz="0" w:space="0" w:color="auto"/>
            <w:left w:val="none" w:sz="0" w:space="0" w:color="auto"/>
            <w:bottom w:val="none" w:sz="0" w:space="0" w:color="auto"/>
            <w:right w:val="none" w:sz="0" w:space="0" w:color="auto"/>
          </w:divBdr>
        </w:div>
        <w:div w:id="411389929">
          <w:marLeft w:val="60"/>
          <w:marRight w:val="60"/>
          <w:marTop w:val="100"/>
          <w:marBottom w:val="100"/>
          <w:divBdr>
            <w:top w:val="none" w:sz="0" w:space="0" w:color="auto"/>
            <w:left w:val="none" w:sz="0" w:space="0" w:color="auto"/>
            <w:bottom w:val="none" w:sz="0" w:space="0" w:color="auto"/>
            <w:right w:val="none" w:sz="0" w:space="0" w:color="auto"/>
          </w:divBdr>
        </w:div>
        <w:div w:id="335113721">
          <w:marLeft w:val="60"/>
          <w:marRight w:val="60"/>
          <w:marTop w:val="100"/>
          <w:marBottom w:val="100"/>
          <w:divBdr>
            <w:top w:val="none" w:sz="0" w:space="0" w:color="auto"/>
            <w:left w:val="none" w:sz="0" w:space="0" w:color="auto"/>
            <w:bottom w:val="none" w:sz="0" w:space="0" w:color="auto"/>
            <w:right w:val="none" w:sz="0" w:space="0" w:color="auto"/>
          </w:divBdr>
          <w:divsChild>
            <w:div w:id="748384034">
              <w:marLeft w:val="0"/>
              <w:marRight w:val="0"/>
              <w:marTop w:val="0"/>
              <w:marBottom w:val="0"/>
              <w:divBdr>
                <w:top w:val="none" w:sz="0" w:space="0" w:color="auto"/>
                <w:left w:val="none" w:sz="0" w:space="0" w:color="auto"/>
                <w:bottom w:val="none" w:sz="0" w:space="0" w:color="auto"/>
                <w:right w:val="none" w:sz="0" w:space="0" w:color="auto"/>
              </w:divBdr>
            </w:div>
          </w:divsChild>
        </w:div>
        <w:div w:id="168569746">
          <w:marLeft w:val="60"/>
          <w:marRight w:val="60"/>
          <w:marTop w:val="100"/>
          <w:marBottom w:val="100"/>
          <w:divBdr>
            <w:top w:val="none" w:sz="0" w:space="0" w:color="auto"/>
            <w:left w:val="none" w:sz="0" w:space="0" w:color="auto"/>
            <w:bottom w:val="none" w:sz="0" w:space="0" w:color="auto"/>
            <w:right w:val="none" w:sz="0" w:space="0" w:color="auto"/>
          </w:divBdr>
        </w:div>
        <w:div w:id="609049183">
          <w:marLeft w:val="60"/>
          <w:marRight w:val="60"/>
          <w:marTop w:val="100"/>
          <w:marBottom w:val="100"/>
          <w:divBdr>
            <w:top w:val="none" w:sz="0" w:space="0" w:color="auto"/>
            <w:left w:val="none" w:sz="0" w:space="0" w:color="auto"/>
            <w:bottom w:val="none" w:sz="0" w:space="0" w:color="auto"/>
            <w:right w:val="none" w:sz="0" w:space="0" w:color="auto"/>
          </w:divBdr>
        </w:div>
        <w:div w:id="471991479">
          <w:marLeft w:val="60"/>
          <w:marRight w:val="60"/>
          <w:marTop w:val="100"/>
          <w:marBottom w:val="100"/>
          <w:divBdr>
            <w:top w:val="none" w:sz="0" w:space="0" w:color="auto"/>
            <w:left w:val="none" w:sz="0" w:space="0" w:color="auto"/>
            <w:bottom w:val="none" w:sz="0" w:space="0" w:color="auto"/>
            <w:right w:val="none" w:sz="0" w:space="0" w:color="auto"/>
          </w:divBdr>
          <w:divsChild>
            <w:div w:id="379593871">
              <w:marLeft w:val="0"/>
              <w:marRight w:val="0"/>
              <w:marTop w:val="0"/>
              <w:marBottom w:val="0"/>
              <w:divBdr>
                <w:top w:val="none" w:sz="0" w:space="0" w:color="auto"/>
                <w:left w:val="none" w:sz="0" w:space="0" w:color="auto"/>
                <w:bottom w:val="none" w:sz="0" w:space="0" w:color="auto"/>
                <w:right w:val="none" w:sz="0" w:space="0" w:color="auto"/>
              </w:divBdr>
            </w:div>
          </w:divsChild>
        </w:div>
        <w:div w:id="1898778987">
          <w:marLeft w:val="60"/>
          <w:marRight w:val="60"/>
          <w:marTop w:val="100"/>
          <w:marBottom w:val="100"/>
          <w:divBdr>
            <w:top w:val="none" w:sz="0" w:space="0" w:color="auto"/>
            <w:left w:val="none" w:sz="0" w:space="0" w:color="auto"/>
            <w:bottom w:val="none" w:sz="0" w:space="0" w:color="auto"/>
            <w:right w:val="none" w:sz="0" w:space="0" w:color="auto"/>
          </w:divBdr>
        </w:div>
        <w:div w:id="1142623451">
          <w:marLeft w:val="60"/>
          <w:marRight w:val="60"/>
          <w:marTop w:val="100"/>
          <w:marBottom w:val="100"/>
          <w:divBdr>
            <w:top w:val="none" w:sz="0" w:space="0" w:color="auto"/>
            <w:left w:val="none" w:sz="0" w:space="0" w:color="auto"/>
            <w:bottom w:val="none" w:sz="0" w:space="0" w:color="auto"/>
            <w:right w:val="none" w:sz="0" w:space="0" w:color="auto"/>
          </w:divBdr>
        </w:div>
        <w:div w:id="1687055786">
          <w:marLeft w:val="60"/>
          <w:marRight w:val="60"/>
          <w:marTop w:val="100"/>
          <w:marBottom w:val="100"/>
          <w:divBdr>
            <w:top w:val="none" w:sz="0" w:space="0" w:color="auto"/>
            <w:left w:val="none" w:sz="0" w:space="0" w:color="auto"/>
            <w:bottom w:val="none" w:sz="0" w:space="0" w:color="auto"/>
            <w:right w:val="none" w:sz="0" w:space="0" w:color="auto"/>
          </w:divBdr>
          <w:divsChild>
            <w:div w:id="802507974">
              <w:marLeft w:val="0"/>
              <w:marRight w:val="0"/>
              <w:marTop w:val="0"/>
              <w:marBottom w:val="0"/>
              <w:divBdr>
                <w:top w:val="none" w:sz="0" w:space="0" w:color="auto"/>
                <w:left w:val="none" w:sz="0" w:space="0" w:color="auto"/>
                <w:bottom w:val="none" w:sz="0" w:space="0" w:color="auto"/>
                <w:right w:val="none" w:sz="0" w:space="0" w:color="auto"/>
              </w:divBdr>
            </w:div>
          </w:divsChild>
        </w:div>
        <w:div w:id="807817584">
          <w:marLeft w:val="60"/>
          <w:marRight w:val="60"/>
          <w:marTop w:val="100"/>
          <w:marBottom w:val="100"/>
          <w:divBdr>
            <w:top w:val="none" w:sz="0" w:space="0" w:color="auto"/>
            <w:left w:val="none" w:sz="0" w:space="0" w:color="auto"/>
            <w:bottom w:val="none" w:sz="0" w:space="0" w:color="auto"/>
            <w:right w:val="none" w:sz="0" w:space="0" w:color="auto"/>
          </w:divBdr>
        </w:div>
        <w:div w:id="1396971607">
          <w:marLeft w:val="60"/>
          <w:marRight w:val="60"/>
          <w:marTop w:val="100"/>
          <w:marBottom w:val="100"/>
          <w:divBdr>
            <w:top w:val="none" w:sz="0" w:space="0" w:color="auto"/>
            <w:left w:val="none" w:sz="0" w:space="0" w:color="auto"/>
            <w:bottom w:val="none" w:sz="0" w:space="0" w:color="auto"/>
            <w:right w:val="none" w:sz="0" w:space="0" w:color="auto"/>
          </w:divBdr>
        </w:div>
        <w:div w:id="1841457871">
          <w:marLeft w:val="60"/>
          <w:marRight w:val="60"/>
          <w:marTop w:val="100"/>
          <w:marBottom w:val="100"/>
          <w:divBdr>
            <w:top w:val="none" w:sz="0" w:space="0" w:color="auto"/>
            <w:left w:val="none" w:sz="0" w:space="0" w:color="auto"/>
            <w:bottom w:val="none" w:sz="0" w:space="0" w:color="auto"/>
            <w:right w:val="none" w:sz="0" w:space="0" w:color="auto"/>
          </w:divBdr>
          <w:divsChild>
            <w:div w:id="1282807896">
              <w:marLeft w:val="0"/>
              <w:marRight w:val="0"/>
              <w:marTop w:val="0"/>
              <w:marBottom w:val="0"/>
              <w:divBdr>
                <w:top w:val="none" w:sz="0" w:space="0" w:color="auto"/>
                <w:left w:val="none" w:sz="0" w:space="0" w:color="auto"/>
                <w:bottom w:val="none" w:sz="0" w:space="0" w:color="auto"/>
                <w:right w:val="none" w:sz="0" w:space="0" w:color="auto"/>
              </w:divBdr>
            </w:div>
          </w:divsChild>
        </w:div>
        <w:div w:id="862937828">
          <w:marLeft w:val="60"/>
          <w:marRight w:val="60"/>
          <w:marTop w:val="100"/>
          <w:marBottom w:val="100"/>
          <w:divBdr>
            <w:top w:val="none" w:sz="0" w:space="0" w:color="auto"/>
            <w:left w:val="none" w:sz="0" w:space="0" w:color="auto"/>
            <w:bottom w:val="none" w:sz="0" w:space="0" w:color="auto"/>
            <w:right w:val="none" w:sz="0" w:space="0" w:color="auto"/>
          </w:divBdr>
        </w:div>
        <w:div w:id="1664428337">
          <w:marLeft w:val="60"/>
          <w:marRight w:val="60"/>
          <w:marTop w:val="100"/>
          <w:marBottom w:val="100"/>
          <w:divBdr>
            <w:top w:val="none" w:sz="0" w:space="0" w:color="auto"/>
            <w:left w:val="none" w:sz="0" w:space="0" w:color="auto"/>
            <w:bottom w:val="none" w:sz="0" w:space="0" w:color="auto"/>
            <w:right w:val="none" w:sz="0" w:space="0" w:color="auto"/>
          </w:divBdr>
        </w:div>
        <w:div w:id="548683723">
          <w:marLeft w:val="60"/>
          <w:marRight w:val="60"/>
          <w:marTop w:val="100"/>
          <w:marBottom w:val="100"/>
          <w:divBdr>
            <w:top w:val="none" w:sz="0" w:space="0" w:color="auto"/>
            <w:left w:val="none" w:sz="0" w:space="0" w:color="auto"/>
            <w:bottom w:val="none" w:sz="0" w:space="0" w:color="auto"/>
            <w:right w:val="none" w:sz="0" w:space="0" w:color="auto"/>
          </w:divBdr>
          <w:divsChild>
            <w:div w:id="1464421219">
              <w:marLeft w:val="0"/>
              <w:marRight w:val="0"/>
              <w:marTop w:val="0"/>
              <w:marBottom w:val="0"/>
              <w:divBdr>
                <w:top w:val="none" w:sz="0" w:space="0" w:color="auto"/>
                <w:left w:val="none" w:sz="0" w:space="0" w:color="auto"/>
                <w:bottom w:val="none" w:sz="0" w:space="0" w:color="auto"/>
                <w:right w:val="none" w:sz="0" w:space="0" w:color="auto"/>
              </w:divBdr>
            </w:div>
          </w:divsChild>
        </w:div>
        <w:div w:id="1857839054">
          <w:marLeft w:val="60"/>
          <w:marRight w:val="60"/>
          <w:marTop w:val="100"/>
          <w:marBottom w:val="100"/>
          <w:divBdr>
            <w:top w:val="none" w:sz="0" w:space="0" w:color="auto"/>
            <w:left w:val="none" w:sz="0" w:space="0" w:color="auto"/>
            <w:bottom w:val="none" w:sz="0" w:space="0" w:color="auto"/>
            <w:right w:val="none" w:sz="0" w:space="0" w:color="auto"/>
          </w:divBdr>
        </w:div>
        <w:div w:id="127667087">
          <w:marLeft w:val="60"/>
          <w:marRight w:val="60"/>
          <w:marTop w:val="100"/>
          <w:marBottom w:val="100"/>
          <w:divBdr>
            <w:top w:val="none" w:sz="0" w:space="0" w:color="auto"/>
            <w:left w:val="none" w:sz="0" w:space="0" w:color="auto"/>
            <w:bottom w:val="none" w:sz="0" w:space="0" w:color="auto"/>
            <w:right w:val="none" w:sz="0" w:space="0" w:color="auto"/>
          </w:divBdr>
        </w:div>
        <w:div w:id="158740750">
          <w:marLeft w:val="60"/>
          <w:marRight w:val="60"/>
          <w:marTop w:val="100"/>
          <w:marBottom w:val="100"/>
          <w:divBdr>
            <w:top w:val="none" w:sz="0" w:space="0" w:color="auto"/>
            <w:left w:val="none" w:sz="0" w:space="0" w:color="auto"/>
            <w:bottom w:val="none" w:sz="0" w:space="0" w:color="auto"/>
            <w:right w:val="none" w:sz="0" w:space="0" w:color="auto"/>
          </w:divBdr>
        </w:div>
        <w:div w:id="2128423318">
          <w:marLeft w:val="60"/>
          <w:marRight w:val="60"/>
          <w:marTop w:val="100"/>
          <w:marBottom w:val="100"/>
          <w:divBdr>
            <w:top w:val="none" w:sz="0" w:space="0" w:color="auto"/>
            <w:left w:val="none" w:sz="0" w:space="0" w:color="auto"/>
            <w:bottom w:val="none" w:sz="0" w:space="0" w:color="auto"/>
            <w:right w:val="none" w:sz="0" w:space="0" w:color="auto"/>
          </w:divBdr>
          <w:divsChild>
            <w:div w:id="2040888792">
              <w:marLeft w:val="0"/>
              <w:marRight w:val="0"/>
              <w:marTop w:val="0"/>
              <w:marBottom w:val="0"/>
              <w:divBdr>
                <w:top w:val="none" w:sz="0" w:space="0" w:color="auto"/>
                <w:left w:val="none" w:sz="0" w:space="0" w:color="auto"/>
                <w:bottom w:val="none" w:sz="0" w:space="0" w:color="auto"/>
                <w:right w:val="none" w:sz="0" w:space="0" w:color="auto"/>
              </w:divBdr>
            </w:div>
          </w:divsChild>
        </w:div>
        <w:div w:id="1046175802">
          <w:marLeft w:val="60"/>
          <w:marRight w:val="60"/>
          <w:marTop w:val="100"/>
          <w:marBottom w:val="100"/>
          <w:divBdr>
            <w:top w:val="none" w:sz="0" w:space="0" w:color="auto"/>
            <w:left w:val="none" w:sz="0" w:space="0" w:color="auto"/>
            <w:bottom w:val="none" w:sz="0" w:space="0" w:color="auto"/>
            <w:right w:val="none" w:sz="0" w:space="0" w:color="auto"/>
          </w:divBdr>
          <w:divsChild>
            <w:div w:id="1663507479">
              <w:marLeft w:val="0"/>
              <w:marRight w:val="0"/>
              <w:marTop w:val="0"/>
              <w:marBottom w:val="0"/>
              <w:divBdr>
                <w:top w:val="none" w:sz="0" w:space="0" w:color="auto"/>
                <w:left w:val="none" w:sz="0" w:space="0" w:color="auto"/>
                <w:bottom w:val="none" w:sz="0" w:space="0" w:color="auto"/>
                <w:right w:val="none" w:sz="0" w:space="0" w:color="auto"/>
              </w:divBdr>
            </w:div>
          </w:divsChild>
        </w:div>
        <w:div w:id="545289710">
          <w:marLeft w:val="60"/>
          <w:marRight w:val="60"/>
          <w:marTop w:val="100"/>
          <w:marBottom w:val="100"/>
          <w:divBdr>
            <w:top w:val="none" w:sz="0" w:space="0" w:color="auto"/>
            <w:left w:val="none" w:sz="0" w:space="0" w:color="auto"/>
            <w:bottom w:val="none" w:sz="0" w:space="0" w:color="auto"/>
            <w:right w:val="none" w:sz="0" w:space="0" w:color="auto"/>
          </w:divBdr>
          <w:divsChild>
            <w:div w:id="586891182">
              <w:marLeft w:val="0"/>
              <w:marRight w:val="0"/>
              <w:marTop w:val="0"/>
              <w:marBottom w:val="0"/>
              <w:divBdr>
                <w:top w:val="none" w:sz="0" w:space="0" w:color="auto"/>
                <w:left w:val="none" w:sz="0" w:space="0" w:color="auto"/>
                <w:bottom w:val="none" w:sz="0" w:space="0" w:color="auto"/>
                <w:right w:val="none" w:sz="0" w:space="0" w:color="auto"/>
              </w:divBdr>
            </w:div>
          </w:divsChild>
        </w:div>
        <w:div w:id="1632246088">
          <w:marLeft w:val="60"/>
          <w:marRight w:val="60"/>
          <w:marTop w:val="100"/>
          <w:marBottom w:val="100"/>
          <w:divBdr>
            <w:top w:val="none" w:sz="0" w:space="0" w:color="auto"/>
            <w:left w:val="none" w:sz="0" w:space="0" w:color="auto"/>
            <w:bottom w:val="none" w:sz="0" w:space="0" w:color="auto"/>
            <w:right w:val="none" w:sz="0" w:space="0" w:color="auto"/>
          </w:divBdr>
        </w:div>
        <w:div w:id="1734960737">
          <w:marLeft w:val="60"/>
          <w:marRight w:val="60"/>
          <w:marTop w:val="100"/>
          <w:marBottom w:val="100"/>
          <w:divBdr>
            <w:top w:val="none" w:sz="0" w:space="0" w:color="auto"/>
            <w:left w:val="none" w:sz="0" w:space="0" w:color="auto"/>
            <w:bottom w:val="none" w:sz="0" w:space="0" w:color="auto"/>
            <w:right w:val="none" w:sz="0" w:space="0" w:color="auto"/>
          </w:divBdr>
        </w:div>
        <w:div w:id="874387933">
          <w:marLeft w:val="60"/>
          <w:marRight w:val="60"/>
          <w:marTop w:val="100"/>
          <w:marBottom w:val="100"/>
          <w:divBdr>
            <w:top w:val="none" w:sz="0" w:space="0" w:color="auto"/>
            <w:left w:val="none" w:sz="0" w:space="0" w:color="auto"/>
            <w:bottom w:val="none" w:sz="0" w:space="0" w:color="auto"/>
            <w:right w:val="none" w:sz="0" w:space="0" w:color="auto"/>
          </w:divBdr>
          <w:divsChild>
            <w:div w:id="907618785">
              <w:marLeft w:val="0"/>
              <w:marRight w:val="0"/>
              <w:marTop w:val="0"/>
              <w:marBottom w:val="0"/>
              <w:divBdr>
                <w:top w:val="none" w:sz="0" w:space="0" w:color="auto"/>
                <w:left w:val="none" w:sz="0" w:space="0" w:color="auto"/>
                <w:bottom w:val="none" w:sz="0" w:space="0" w:color="auto"/>
                <w:right w:val="none" w:sz="0" w:space="0" w:color="auto"/>
              </w:divBdr>
            </w:div>
          </w:divsChild>
        </w:div>
        <w:div w:id="1261181448">
          <w:marLeft w:val="60"/>
          <w:marRight w:val="60"/>
          <w:marTop w:val="100"/>
          <w:marBottom w:val="100"/>
          <w:divBdr>
            <w:top w:val="none" w:sz="0" w:space="0" w:color="auto"/>
            <w:left w:val="none" w:sz="0" w:space="0" w:color="auto"/>
            <w:bottom w:val="none" w:sz="0" w:space="0" w:color="auto"/>
            <w:right w:val="none" w:sz="0" w:space="0" w:color="auto"/>
          </w:divBdr>
        </w:div>
        <w:div w:id="908686460">
          <w:marLeft w:val="60"/>
          <w:marRight w:val="60"/>
          <w:marTop w:val="100"/>
          <w:marBottom w:val="100"/>
          <w:divBdr>
            <w:top w:val="none" w:sz="0" w:space="0" w:color="auto"/>
            <w:left w:val="none" w:sz="0" w:space="0" w:color="auto"/>
            <w:bottom w:val="none" w:sz="0" w:space="0" w:color="auto"/>
            <w:right w:val="none" w:sz="0" w:space="0" w:color="auto"/>
          </w:divBdr>
        </w:div>
        <w:div w:id="1206067909">
          <w:marLeft w:val="60"/>
          <w:marRight w:val="60"/>
          <w:marTop w:val="100"/>
          <w:marBottom w:val="100"/>
          <w:divBdr>
            <w:top w:val="none" w:sz="0" w:space="0" w:color="auto"/>
            <w:left w:val="none" w:sz="0" w:space="0" w:color="auto"/>
            <w:bottom w:val="none" w:sz="0" w:space="0" w:color="auto"/>
            <w:right w:val="none" w:sz="0" w:space="0" w:color="auto"/>
          </w:divBdr>
          <w:divsChild>
            <w:div w:id="1423798415">
              <w:marLeft w:val="0"/>
              <w:marRight w:val="0"/>
              <w:marTop w:val="0"/>
              <w:marBottom w:val="0"/>
              <w:divBdr>
                <w:top w:val="none" w:sz="0" w:space="0" w:color="auto"/>
                <w:left w:val="none" w:sz="0" w:space="0" w:color="auto"/>
                <w:bottom w:val="none" w:sz="0" w:space="0" w:color="auto"/>
                <w:right w:val="none" w:sz="0" w:space="0" w:color="auto"/>
              </w:divBdr>
            </w:div>
          </w:divsChild>
        </w:div>
        <w:div w:id="1696348314">
          <w:marLeft w:val="60"/>
          <w:marRight w:val="60"/>
          <w:marTop w:val="100"/>
          <w:marBottom w:val="100"/>
          <w:divBdr>
            <w:top w:val="none" w:sz="0" w:space="0" w:color="auto"/>
            <w:left w:val="none" w:sz="0" w:space="0" w:color="auto"/>
            <w:bottom w:val="none" w:sz="0" w:space="0" w:color="auto"/>
            <w:right w:val="none" w:sz="0" w:space="0" w:color="auto"/>
          </w:divBdr>
        </w:div>
        <w:div w:id="79760628">
          <w:marLeft w:val="60"/>
          <w:marRight w:val="60"/>
          <w:marTop w:val="100"/>
          <w:marBottom w:val="100"/>
          <w:divBdr>
            <w:top w:val="none" w:sz="0" w:space="0" w:color="auto"/>
            <w:left w:val="none" w:sz="0" w:space="0" w:color="auto"/>
            <w:bottom w:val="none" w:sz="0" w:space="0" w:color="auto"/>
            <w:right w:val="none" w:sz="0" w:space="0" w:color="auto"/>
          </w:divBdr>
        </w:div>
        <w:div w:id="1503475045">
          <w:marLeft w:val="60"/>
          <w:marRight w:val="60"/>
          <w:marTop w:val="100"/>
          <w:marBottom w:val="100"/>
          <w:divBdr>
            <w:top w:val="none" w:sz="0" w:space="0" w:color="auto"/>
            <w:left w:val="none" w:sz="0" w:space="0" w:color="auto"/>
            <w:bottom w:val="none" w:sz="0" w:space="0" w:color="auto"/>
            <w:right w:val="none" w:sz="0" w:space="0" w:color="auto"/>
          </w:divBdr>
          <w:divsChild>
            <w:div w:id="70389907">
              <w:marLeft w:val="0"/>
              <w:marRight w:val="0"/>
              <w:marTop w:val="0"/>
              <w:marBottom w:val="0"/>
              <w:divBdr>
                <w:top w:val="none" w:sz="0" w:space="0" w:color="auto"/>
                <w:left w:val="none" w:sz="0" w:space="0" w:color="auto"/>
                <w:bottom w:val="none" w:sz="0" w:space="0" w:color="auto"/>
                <w:right w:val="none" w:sz="0" w:space="0" w:color="auto"/>
              </w:divBdr>
            </w:div>
          </w:divsChild>
        </w:div>
        <w:div w:id="164712258">
          <w:marLeft w:val="60"/>
          <w:marRight w:val="60"/>
          <w:marTop w:val="100"/>
          <w:marBottom w:val="100"/>
          <w:divBdr>
            <w:top w:val="none" w:sz="0" w:space="0" w:color="auto"/>
            <w:left w:val="none" w:sz="0" w:space="0" w:color="auto"/>
            <w:bottom w:val="none" w:sz="0" w:space="0" w:color="auto"/>
            <w:right w:val="none" w:sz="0" w:space="0" w:color="auto"/>
          </w:divBdr>
        </w:div>
        <w:div w:id="661544930">
          <w:marLeft w:val="60"/>
          <w:marRight w:val="60"/>
          <w:marTop w:val="100"/>
          <w:marBottom w:val="100"/>
          <w:divBdr>
            <w:top w:val="none" w:sz="0" w:space="0" w:color="auto"/>
            <w:left w:val="none" w:sz="0" w:space="0" w:color="auto"/>
            <w:bottom w:val="none" w:sz="0" w:space="0" w:color="auto"/>
            <w:right w:val="none" w:sz="0" w:space="0" w:color="auto"/>
          </w:divBdr>
        </w:div>
        <w:div w:id="108672583">
          <w:marLeft w:val="60"/>
          <w:marRight w:val="60"/>
          <w:marTop w:val="100"/>
          <w:marBottom w:val="100"/>
          <w:divBdr>
            <w:top w:val="none" w:sz="0" w:space="0" w:color="auto"/>
            <w:left w:val="none" w:sz="0" w:space="0" w:color="auto"/>
            <w:bottom w:val="none" w:sz="0" w:space="0" w:color="auto"/>
            <w:right w:val="none" w:sz="0" w:space="0" w:color="auto"/>
          </w:divBdr>
        </w:div>
        <w:div w:id="388891698">
          <w:marLeft w:val="60"/>
          <w:marRight w:val="60"/>
          <w:marTop w:val="100"/>
          <w:marBottom w:val="100"/>
          <w:divBdr>
            <w:top w:val="none" w:sz="0" w:space="0" w:color="auto"/>
            <w:left w:val="none" w:sz="0" w:space="0" w:color="auto"/>
            <w:bottom w:val="none" w:sz="0" w:space="0" w:color="auto"/>
            <w:right w:val="none" w:sz="0" w:space="0" w:color="auto"/>
          </w:divBdr>
          <w:divsChild>
            <w:div w:id="1732535400">
              <w:marLeft w:val="0"/>
              <w:marRight w:val="0"/>
              <w:marTop w:val="0"/>
              <w:marBottom w:val="0"/>
              <w:divBdr>
                <w:top w:val="none" w:sz="0" w:space="0" w:color="auto"/>
                <w:left w:val="none" w:sz="0" w:space="0" w:color="auto"/>
                <w:bottom w:val="none" w:sz="0" w:space="0" w:color="auto"/>
                <w:right w:val="none" w:sz="0" w:space="0" w:color="auto"/>
              </w:divBdr>
            </w:div>
          </w:divsChild>
        </w:div>
        <w:div w:id="119301213">
          <w:marLeft w:val="60"/>
          <w:marRight w:val="60"/>
          <w:marTop w:val="100"/>
          <w:marBottom w:val="100"/>
          <w:divBdr>
            <w:top w:val="none" w:sz="0" w:space="0" w:color="auto"/>
            <w:left w:val="none" w:sz="0" w:space="0" w:color="auto"/>
            <w:bottom w:val="none" w:sz="0" w:space="0" w:color="auto"/>
            <w:right w:val="none" w:sz="0" w:space="0" w:color="auto"/>
          </w:divBdr>
          <w:divsChild>
            <w:div w:id="1966084858">
              <w:marLeft w:val="0"/>
              <w:marRight w:val="0"/>
              <w:marTop w:val="0"/>
              <w:marBottom w:val="0"/>
              <w:divBdr>
                <w:top w:val="none" w:sz="0" w:space="0" w:color="auto"/>
                <w:left w:val="none" w:sz="0" w:space="0" w:color="auto"/>
                <w:bottom w:val="none" w:sz="0" w:space="0" w:color="auto"/>
                <w:right w:val="none" w:sz="0" w:space="0" w:color="auto"/>
              </w:divBdr>
            </w:div>
          </w:divsChild>
        </w:div>
        <w:div w:id="1700811713">
          <w:marLeft w:val="60"/>
          <w:marRight w:val="60"/>
          <w:marTop w:val="100"/>
          <w:marBottom w:val="100"/>
          <w:divBdr>
            <w:top w:val="none" w:sz="0" w:space="0" w:color="auto"/>
            <w:left w:val="none" w:sz="0" w:space="0" w:color="auto"/>
            <w:bottom w:val="none" w:sz="0" w:space="0" w:color="auto"/>
            <w:right w:val="none" w:sz="0" w:space="0" w:color="auto"/>
          </w:divBdr>
          <w:divsChild>
            <w:div w:id="2061902152">
              <w:marLeft w:val="0"/>
              <w:marRight w:val="0"/>
              <w:marTop w:val="0"/>
              <w:marBottom w:val="0"/>
              <w:divBdr>
                <w:top w:val="none" w:sz="0" w:space="0" w:color="auto"/>
                <w:left w:val="none" w:sz="0" w:space="0" w:color="auto"/>
                <w:bottom w:val="none" w:sz="0" w:space="0" w:color="auto"/>
                <w:right w:val="none" w:sz="0" w:space="0" w:color="auto"/>
              </w:divBdr>
            </w:div>
          </w:divsChild>
        </w:div>
        <w:div w:id="564531207">
          <w:marLeft w:val="60"/>
          <w:marRight w:val="60"/>
          <w:marTop w:val="100"/>
          <w:marBottom w:val="100"/>
          <w:divBdr>
            <w:top w:val="none" w:sz="0" w:space="0" w:color="auto"/>
            <w:left w:val="none" w:sz="0" w:space="0" w:color="auto"/>
            <w:bottom w:val="none" w:sz="0" w:space="0" w:color="auto"/>
            <w:right w:val="none" w:sz="0" w:space="0" w:color="auto"/>
          </w:divBdr>
        </w:div>
        <w:div w:id="1933583738">
          <w:marLeft w:val="60"/>
          <w:marRight w:val="60"/>
          <w:marTop w:val="100"/>
          <w:marBottom w:val="100"/>
          <w:divBdr>
            <w:top w:val="none" w:sz="0" w:space="0" w:color="auto"/>
            <w:left w:val="none" w:sz="0" w:space="0" w:color="auto"/>
            <w:bottom w:val="none" w:sz="0" w:space="0" w:color="auto"/>
            <w:right w:val="none" w:sz="0" w:space="0" w:color="auto"/>
          </w:divBdr>
        </w:div>
        <w:div w:id="538208121">
          <w:marLeft w:val="60"/>
          <w:marRight w:val="60"/>
          <w:marTop w:val="100"/>
          <w:marBottom w:val="100"/>
          <w:divBdr>
            <w:top w:val="none" w:sz="0" w:space="0" w:color="auto"/>
            <w:left w:val="none" w:sz="0" w:space="0" w:color="auto"/>
            <w:bottom w:val="none" w:sz="0" w:space="0" w:color="auto"/>
            <w:right w:val="none" w:sz="0" w:space="0" w:color="auto"/>
          </w:divBdr>
          <w:divsChild>
            <w:div w:id="1371803770">
              <w:marLeft w:val="0"/>
              <w:marRight w:val="0"/>
              <w:marTop w:val="0"/>
              <w:marBottom w:val="0"/>
              <w:divBdr>
                <w:top w:val="none" w:sz="0" w:space="0" w:color="auto"/>
                <w:left w:val="none" w:sz="0" w:space="0" w:color="auto"/>
                <w:bottom w:val="none" w:sz="0" w:space="0" w:color="auto"/>
                <w:right w:val="none" w:sz="0" w:space="0" w:color="auto"/>
              </w:divBdr>
            </w:div>
          </w:divsChild>
        </w:div>
        <w:div w:id="1007174509">
          <w:marLeft w:val="60"/>
          <w:marRight w:val="60"/>
          <w:marTop w:val="100"/>
          <w:marBottom w:val="100"/>
          <w:divBdr>
            <w:top w:val="none" w:sz="0" w:space="0" w:color="auto"/>
            <w:left w:val="none" w:sz="0" w:space="0" w:color="auto"/>
            <w:bottom w:val="none" w:sz="0" w:space="0" w:color="auto"/>
            <w:right w:val="none" w:sz="0" w:space="0" w:color="auto"/>
          </w:divBdr>
        </w:div>
        <w:div w:id="1391928503">
          <w:marLeft w:val="60"/>
          <w:marRight w:val="60"/>
          <w:marTop w:val="100"/>
          <w:marBottom w:val="100"/>
          <w:divBdr>
            <w:top w:val="none" w:sz="0" w:space="0" w:color="auto"/>
            <w:left w:val="none" w:sz="0" w:space="0" w:color="auto"/>
            <w:bottom w:val="none" w:sz="0" w:space="0" w:color="auto"/>
            <w:right w:val="none" w:sz="0" w:space="0" w:color="auto"/>
          </w:divBdr>
        </w:div>
        <w:div w:id="844830837">
          <w:marLeft w:val="60"/>
          <w:marRight w:val="60"/>
          <w:marTop w:val="100"/>
          <w:marBottom w:val="100"/>
          <w:divBdr>
            <w:top w:val="none" w:sz="0" w:space="0" w:color="auto"/>
            <w:left w:val="none" w:sz="0" w:space="0" w:color="auto"/>
            <w:bottom w:val="none" w:sz="0" w:space="0" w:color="auto"/>
            <w:right w:val="none" w:sz="0" w:space="0" w:color="auto"/>
          </w:divBdr>
          <w:divsChild>
            <w:div w:id="113066290">
              <w:marLeft w:val="0"/>
              <w:marRight w:val="0"/>
              <w:marTop w:val="0"/>
              <w:marBottom w:val="0"/>
              <w:divBdr>
                <w:top w:val="none" w:sz="0" w:space="0" w:color="auto"/>
                <w:left w:val="none" w:sz="0" w:space="0" w:color="auto"/>
                <w:bottom w:val="none" w:sz="0" w:space="0" w:color="auto"/>
                <w:right w:val="none" w:sz="0" w:space="0" w:color="auto"/>
              </w:divBdr>
            </w:div>
          </w:divsChild>
        </w:div>
        <w:div w:id="1517379172">
          <w:marLeft w:val="60"/>
          <w:marRight w:val="60"/>
          <w:marTop w:val="100"/>
          <w:marBottom w:val="100"/>
          <w:divBdr>
            <w:top w:val="none" w:sz="0" w:space="0" w:color="auto"/>
            <w:left w:val="none" w:sz="0" w:space="0" w:color="auto"/>
            <w:bottom w:val="none" w:sz="0" w:space="0" w:color="auto"/>
            <w:right w:val="none" w:sz="0" w:space="0" w:color="auto"/>
          </w:divBdr>
        </w:div>
        <w:div w:id="1016149102">
          <w:marLeft w:val="60"/>
          <w:marRight w:val="60"/>
          <w:marTop w:val="100"/>
          <w:marBottom w:val="100"/>
          <w:divBdr>
            <w:top w:val="none" w:sz="0" w:space="0" w:color="auto"/>
            <w:left w:val="none" w:sz="0" w:space="0" w:color="auto"/>
            <w:bottom w:val="none" w:sz="0" w:space="0" w:color="auto"/>
            <w:right w:val="none" w:sz="0" w:space="0" w:color="auto"/>
          </w:divBdr>
        </w:div>
        <w:div w:id="1198196643">
          <w:marLeft w:val="60"/>
          <w:marRight w:val="60"/>
          <w:marTop w:val="100"/>
          <w:marBottom w:val="100"/>
          <w:divBdr>
            <w:top w:val="none" w:sz="0" w:space="0" w:color="auto"/>
            <w:left w:val="none" w:sz="0" w:space="0" w:color="auto"/>
            <w:bottom w:val="none" w:sz="0" w:space="0" w:color="auto"/>
            <w:right w:val="none" w:sz="0" w:space="0" w:color="auto"/>
          </w:divBdr>
          <w:divsChild>
            <w:div w:id="1760255238">
              <w:marLeft w:val="0"/>
              <w:marRight w:val="0"/>
              <w:marTop w:val="0"/>
              <w:marBottom w:val="0"/>
              <w:divBdr>
                <w:top w:val="none" w:sz="0" w:space="0" w:color="auto"/>
                <w:left w:val="none" w:sz="0" w:space="0" w:color="auto"/>
                <w:bottom w:val="none" w:sz="0" w:space="0" w:color="auto"/>
                <w:right w:val="none" w:sz="0" w:space="0" w:color="auto"/>
              </w:divBdr>
            </w:div>
          </w:divsChild>
        </w:div>
        <w:div w:id="2128036054">
          <w:marLeft w:val="60"/>
          <w:marRight w:val="60"/>
          <w:marTop w:val="100"/>
          <w:marBottom w:val="100"/>
          <w:divBdr>
            <w:top w:val="none" w:sz="0" w:space="0" w:color="auto"/>
            <w:left w:val="none" w:sz="0" w:space="0" w:color="auto"/>
            <w:bottom w:val="none" w:sz="0" w:space="0" w:color="auto"/>
            <w:right w:val="none" w:sz="0" w:space="0" w:color="auto"/>
          </w:divBdr>
        </w:div>
        <w:div w:id="1861969661">
          <w:marLeft w:val="60"/>
          <w:marRight w:val="60"/>
          <w:marTop w:val="100"/>
          <w:marBottom w:val="100"/>
          <w:divBdr>
            <w:top w:val="none" w:sz="0" w:space="0" w:color="auto"/>
            <w:left w:val="none" w:sz="0" w:space="0" w:color="auto"/>
            <w:bottom w:val="none" w:sz="0" w:space="0" w:color="auto"/>
            <w:right w:val="none" w:sz="0" w:space="0" w:color="auto"/>
          </w:divBdr>
        </w:div>
        <w:div w:id="1541817248">
          <w:marLeft w:val="60"/>
          <w:marRight w:val="60"/>
          <w:marTop w:val="100"/>
          <w:marBottom w:val="100"/>
          <w:divBdr>
            <w:top w:val="none" w:sz="0" w:space="0" w:color="auto"/>
            <w:left w:val="none" w:sz="0" w:space="0" w:color="auto"/>
            <w:bottom w:val="none" w:sz="0" w:space="0" w:color="auto"/>
            <w:right w:val="none" w:sz="0" w:space="0" w:color="auto"/>
          </w:divBdr>
          <w:divsChild>
            <w:div w:id="319430250">
              <w:marLeft w:val="0"/>
              <w:marRight w:val="0"/>
              <w:marTop w:val="0"/>
              <w:marBottom w:val="0"/>
              <w:divBdr>
                <w:top w:val="none" w:sz="0" w:space="0" w:color="auto"/>
                <w:left w:val="none" w:sz="0" w:space="0" w:color="auto"/>
                <w:bottom w:val="none" w:sz="0" w:space="0" w:color="auto"/>
                <w:right w:val="none" w:sz="0" w:space="0" w:color="auto"/>
              </w:divBdr>
            </w:div>
          </w:divsChild>
        </w:div>
        <w:div w:id="2142455655">
          <w:marLeft w:val="60"/>
          <w:marRight w:val="60"/>
          <w:marTop w:val="100"/>
          <w:marBottom w:val="100"/>
          <w:divBdr>
            <w:top w:val="none" w:sz="0" w:space="0" w:color="auto"/>
            <w:left w:val="none" w:sz="0" w:space="0" w:color="auto"/>
            <w:bottom w:val="none" w:sz="0" w:space="0" w:color="auto"/>
            <w:right w:val="none" w:sz="0" w:space="0" w:color="auto"/>
          </w:divBdr>
        </w:div>
        <w:div w:id="1526672600">
          <w:marLeft w:val="60"/>
          <w:marRight w:val="60"/>
          <w:marTop w:val="100"/>
          <w:marBottom w:val="100"/>
          <w:divBdr>
            <w:top w:val="none" w:sz="0" w:space="0" w:color="auto"/>
            <w:left w:val="none" w:sz="0" w:space="0" w:color="auto"/>
            <w:bottom w:val="none" w:sz="0" w:space="0" w:color="auto"/>
            <w:right w:val="none" w:sz="0" w:space="0" w:color="auto"/>
          </w:divBdr>
        </w:div>
        <w:div w:id="1616516470">
          <w:marLeft w:val="60"/>
          <w:marRight w:val="60"/>
          <w:marTop w:val="100"/>
          <w:marBottom w:val="100"/>
          <w:divBdr>
            <w:top w:val="none" w:sz="0" w:space="0" w:color="auto"/>
            <w:left w:val="none" w:sz="0" w:space="0" w:color="auto"/>
            <w:bottom w:val="none" w:sz="0" w:space="0" w:color="auto"/>
            <w:right w:val="none" w:sz="0" w:space="0" w:color="auto"/>
          </w:divBdr>
          <w:divsChild>
            <w:div w:id="1635597268">
              <w:marLeft w:val="0"/>
              <w:marRight w:val="0"/>
              <w:marTop w:val="0"/>
              <w:marBottom w:val="0"/>
              <w:divBdr>
                <w:top w:val="none" w:sz="0" w:space="0" w:color="auto"/>
                <w:left w:val="none" w:sz="0" w:space="0" w:color="auto"/>
                <w:bottom w:val="none" w:sz="0" w:space="0" w:color="auto"/>
                <w:right w:val="none" w:sz="0" w:space="0" w:color="auto"/>
              </w:divBdr>
            </w:div>
          </w:divsChild>
        </w:div>
        <w:div w:id="1308976703">
          <w:marLeft w:val="60"/>
          <w:marRight w:val="60"/>
          <w:marTop w:val="100"/>
          <w:marBottom w:val="100"/>
          <w:divBdr>
            <w:top w:val="none" w:sz="0" w:space="0" w:color="auto"/>
            <w:left w:val="none" w:sz="0" w:space="0" w:color="auto"/>
            <w:bottom w:val="none" w:sz="0" w:space="0" w:color="auto"/>
            <w:right w:val="none" w:sz="0" w:space="0" w:color="auto"/>
          </w:divBdr>
        </w:div>
        <w:div w:id="676232748">
          <w:marLeft w:val="60"/>
          <w:marRight w:val="60"/>
          <w:marTop w:val="100"/>
          <w:marBottom w:val="100"/>
          <w:divBdr>
            <w:top w:val="none" w:sz="0" w:space="0" w:color="auto"/>
            <w:left w:val="none" w:sz="0" w:space="0" w:color="auto"/>
            <w:bottom w:val="none" w:sz="0" w:space="0" w:color="auto"/>
            <w:right w:val="none" w:sz="0" w:space="0" w:color="auto"/>
          </w:divBdr>
        </w:div>
        <w:div w:id="1014695965">
          <w:marLeft w:val="60"/>
          <w:marRight w:val="60"/>
          <w:marTop w:val="100"/>
          <w:marBottom w:val="100"/>
          <w:divBdr>
            <w:top w:val="none" w:sz="0" w:space="0" w:color="auto"/>
            <w:left w:val="none" w:sz="0" w:space="0" w:color="auto"/>
            <w:bottom w:val="none" w:sz="0" w:space="0" w:color="auto"/>
            <w:right w:val="none" w:sz="0" w:space="0" w:color="auto"/>
          </w:divBdr>
          <w:divsChild>
            <w:div w:id="190190551">
              <w:marLeft w:val="0"/>
              <w:marRight w:val="0"/>
              <w:marTop w:val="0"/>
              <w:marBottom w:val="0"/>
              <w:divBdr>
                <w:top w:val="none" w:sz="0" w:space="0" w:color="auto"/>
                <w:left w:val="none" w:sz="0" w:space="0" w:color="auto"/>
                <w:bottom w:val="none" w:sz="0" w:space="0" w:color="auto"/>
                <w:right w:val="none" w:sz="0" w:space="0" w:color="auto"/>
              </w:divBdr>
            </w:div>
          </w:divsChild>
        </w:div>
        <w:div w:id="1056509399">
          <w:marLeft w:val="60"/>
          <w:marRight w:val="60"/>
          <w:marTop w:val="100"/>
          <w:marBottom w:val="100"/>
          <w:divBdr>
            <w:top w:val="none" w:sz="0" w:space="0" w:color="auto"/>
            <w:left w:val="none" w:sz="0" w:space="0" w:color="auto"/>
            <w:bottom w:val="none" w:sz="0" w:space="0" w:color="auto"/>
            <w:right w:val="none" w:sz="0" w:space="0" w:color="auto"/>
          </w:divBdr>
        </w:div>
        <w:div w:id="125977823">
          <w:marLeft w:val="60"/>
          <w:marRight w:val="60"/>
          <w:marTop w:val="100"/>
          <w:marBottom w:val="100"/>
          <w:divBdr>
            <w:top w:val="none" w:sz="0" w:space="0" w:color="auto"/>
            <w:left w:val="none" w:sz="0" w:space="0" w:color="auto"/>
            <w:bottom w:val="none" w:sz="0" w:space="0" w:color="auto"/>
            <w:right w:val="none" w:sz="0" w:space="0" w:color="auto"/>
          </w:divBdr>
        </w:div>
        <w:div w:id="804129622">
          <w:marLeft w:val="60"/>
          <w:marRight w:val="60"/>
          <w:marTop w:val="100"/>
          <w:marBottom w:val="100"/>
          <w:divBdr>
            <w:top w:val="none" w:sz="0" w:space="0" w:color="auto"/>
            <w:left w:val="none" w:sz="0" w:space="0" w:color="auto"/>
            <w:bottom w:val="none" w:sz="0" w:space="0" w:color="auto"/>
            <w:right w:val="none" w:sz="0" w:space="0" w:color="auto"/>
          </w:divBdr>
          <w:divsChild>
            <w:div w:id="1180586157">
              <w:marLeft w:val="0"/>
              <w:marRight w:val="0"/>
              <w:marTop w:val="0"/>
              <w:marBottom w:val="0"/>
              <w:divBdr>
                <w:top w:val="none" w:sz="0" w:space="0" w:color="auto"/>
                <w:left w:val="none" w:sz="0" w:space="0" w:color="auto"/>
                <w:bottom w:val="none" w:sz="0" w:space="0" w:color="auto"/>
                <w:right w:val="none" w:sz="0" w:space="0" w:color="auto"/>
              </w:divBdr>
            </w:div>
          </w:divsChild>
        </w:div>
        <w:div w:id="2023513227">
          <w:marLeft w:val="60"/>
          <w:marRight w:val="60"/>
          <w:marTop w:val="100"/>
          <w:marBottom w:val="100"/>
          <w:divBdr>
            <w:top w:val="none" w:sz="0" w:space="0" w:color="auto"/>
            <w:left w:val="none" w:sz="0" w:space="0" w:color="auto"/>
            <w:bottom w:val="none" w:sz="0" w:space="0" w:color="auto"/>
            <w:right w:val="none" w:sz="0" w:space="0" w:color="auto"/>
          </w:divBdr>
        </w:div>
        <w:div w:id="1812557396">
          <w:marLeft w:val="60"/>
          <w:marRight w:val="60"/>
          <w:marTop w:val="100"/>
          <w:marBottom w:val="100"/>
          <w:divBdr>
            <w:top w:val="none" w:sz="0" w:space="0" w:color="auto"/>
            <w:left w:val="none" w:sz="0" w:space="0" w:color="auto"/>
            <w:bottom w:val="none" w:sz="0" w:space="0" w:color="auto"/>
            <w:right w:val="none" w:sz="0" w:space="0" w:color="auto"/>
          </w:divBdr>
        </w:div>
        <w:div w:id="502549054">
          <w:marLeft w:val="60"/>
          <w:marRight w:val="60"/>
          <w:marTop w:val="100"/>
          <w:marBottom w:val="100"/>
          <w:divBdr>
            <w:top w:val="none" w:sz="0" w:space="0" w:color="auto"/>
            <w:left w:val="none" w:sz="0" w:space="0" w:color="auto"/>
            <w:bottom w:val="none" w:sz="0" w:space="0" w:color="auto"/>
            <w:right w:val="none" w:sz="0" w:space="0" w:color="auto"/>
          </w:divBdr>
          <w:divsChild>
            <w:div w:id="1080058187">
              <w:marLeft w:val="0"/>
              <w:marRight w:val="0"/>
              <w:marTop w:val="0"/>
              <w:marBottom w:val="0"/>
              <w:divBdr>
                <w:top w:val="none" w:sz="0" w:space="0" w:color="auto"/>
                <w:left w:val="none" w:sz="0" w:space="0" w:color="auto"/>
                <w:bottom w:val="none" w:sz="0" w:space="0" w:color="auto"/>
                <w:right w:val="none" w:sz="0" w:space="0" w:color="auto"/>
              </w:divBdr>
            </w:div>
          </w:divsChild>
        </w:div>
        <w:div w:id="1176765843">
          <w:marLeft w:val="60"/>
          <w:marRight w:val="60"/>
          <w:marTop w:val="100"/>
          <w:marBottom w:val="100"/>
          <w:divBdr>
            <w:top w:val="none" w:sz="0" w:space="0" w:color="auto"/>
            <w:left w:val="none" w:sz="0" w:space="0" w:color="auto"/>
            <w:bottom w:val="none" w:sz="0" w:space="0" w:color="auto"/>
            <w:right w:val="none" w:sz="0" w:space="0" w:color="auto"/>
          </w:divBdr>
        </w:div>
        <w:div w:id="1855416295">
          <w:marLeft w:val="60"/>
          <w:marRight w:val="60"/>
          <w:marTop w:val="100"/>
          <w:marBottom w:val="100"/>
          <w:divBdr>
            <w:top w:val="none" w:sz="0" w:space="0" w:color="auto"/>
            <w:left w:val="none" w:sz="0" w:space="0" w:color="auto"/>
            <w:bottom w:val="none" w:sz="0" w:space="0" w:color="auto"/>
            <w:right w:val="none" w:sz="0" w:space="0" w:color="auto"/>
          </w:divBdr>
        </w:div>
        <w:div w:id="299648839">
          <w:marLeft w:val="60"/>
          <w:marRight w:val="60"/>
          <w:marTop w:val="100"/>
          <w:marBottom w:val="100"/>
          <w:divBdr>
            <w:top w:val="none" w:sz="0" w:space="0" w:color="auto"/>
            <w:left w:val="none" w:sz="0" w:space="0" w:color="auto"/>
            <w:bottom w:val="none" w:sz="0" w:space="0" w:color="auto"/>
            <w:right w:val="none" w:sz="0" w:space="0" w:color="auto"/>
          </w:divBdr>
          <w:divsChild>
            <w:div w:id="1036347166">
              <w:marLeft w:val="0"/>
              <w:marRight w:val="0"/>
              <w:marTop w:val="0"/>
              <w:marBottom w:val="0"/>
              <w:divBdr>
                <w:top w:val="none" w:sz="0" w:space="0" w:color="auto"/>
                <w:left w:val="none" w:sz="0" w:space="0" w:color="auto"/>
                <w:bottom w:val="none" w:sz="0" w:space="0" w:color="auto"/>
                <w:right w:val="none" w:sz="0" w:space="0" w:color="auto"/>
              </w:divBdr>
            </w:div>
          </w:divsChild>
        </w:div>
        <w:div w:id="81268272">
          <w:marLeft w:val="60"/>
          <w:marRight w:val="60"/>
          <w:marTop w:val="100"/>
          <w:marBottom w:val="100"/>
          <w:divBdr>
            <w:top w:val="none" w:sz="0" w:space="0" w:color="auto"/>
            <w:left w:val="none" w:sz="0" w:space="0" w:color="auto"/>
            <w:bottom w:val="none" w:sz="0" w:space="0" w:color="auto"/>
            <w:right w:val="none" w:sz="0" w:space="0" w:color="auto"/>
          </w:divBdr>
        </w:div>
        <w:div w:id="1116366520">
          <w:marLeft w:val="60"/>
          <w:marRight w:val="60"/>
          <w:marTop w:val="100"/>
          <w:marBottom w:val="100"/>
          <w:divBdr>
            <w:top w:val="none" w:sz="0" w:space="0" w:color="auto"/>
            <w:left w:val="none" w:sz="0" w:space="0" w:color="auto"/>
            <w:bottom w:val="none" w:sz="0" w:space="0" w:color="auto"/>
            <w:right w:val="none" w:sz="0" w:space="0" w:color="auto"/>
          </w:divBdr>
        </w:div>
        <w:div w:id="605505132">
          <w:marLeft w:val="60"/>
          <w:marRight w:val="60"/>
          <w:marTop w:val="100"/>
          <w:marBottom w:val="100"/>
          <w:divBdr>
            <w:top w:val="none" w:sz="0" w:space="0" w:color="auto"/>
            <w:left w:val="none" w:sz="0" w:space="0" w:color="auto"/>
            <w:bottom w:val="none" w:sz="0" w:space="0" w:color="auto"/>
            <w:right w:val="none" w:sz="0" w:space="0" w:color="auto"/>
          </w:divBdr>
          <w:divsChild>
            <w:div w:id="1281447923">
              <w:marLeft w:val="0"/>
              <w:marRight w:val="0"/>
              <w:marTop w:val="0"/>
              <w:marBottom w:val="0"/>
              <w:divBdr>
                <w:top w:val="none" w:sz="0" w:space="0" w:color="auto"/>
                <w:left w:val="none" w:sz="0" w:space="0" w:color="auto"/>
                <w:bottom w:val="none" w:sz="0" w:space="0" w:color="auto"/>
                <w:right w:val="none" w:sz="0" w:space="0" w:color="auto"/>
              </w:divBdr>
            </w:div>
          </w:divsChild>
        </w:div>
        <w:div w:id="824590659">
          <w:marLeft w:val="60"/>
          <w:marRight w:val="60"/>
          <w:marTop w:val="100"/>
          <w:marBottom w:val="100"/>
          <w:divBdr>
            <w:top w:val="none" w:sz="0" w:space="0" w:color="auto"/>
            <w:left w:val="none" w:sz="0" w:space="0" w:color="auto"/>
            <w:bottom w:val="none" w:sz="0" w:space="0" w:color="auto"/>
            <w:right w:val="none" w:sz="0" w:space="0" w:color="auto"/>
          </w:divBdr>
        </w:div>
        <w:div w:id="1103112936">
          <w:marLeft w:val="60"/>
          <w:marRight w:val="60"/>
          <w:marTop w:val="100"/>
          <w:marBottom w:val="100"/>
          <w:divBdr>
            <w:top w:val="none" w:sz="0" w:space="0" w:color="auto"/>
            <w:left w:val="none" w:sz="0" w:space="0" w:color="auto"/>
            <w:bottom w:val="none" w:sz="0" w:space="0" w:color="auto"/>
            <w:right w:val="none" w:sz="0" w:space="0" w:color="auto"/>
          </w:divBdr>
        </w:div>
        <w:div w:id="1205824901">
          <w:marLeft w:val="60"/>
          <w:marRight w:val="60"/>
          <w:marTop w:val="100"/>
          <w:marBottom w:val="100"/>
          <w:divBdr>
            <w:top w:val="none" w:sz="0" w:space="0" w:color="auto"/>
            <w:left w:val="none" w:sz="0" w:space="0" w:color="auto"/>
            <w:bottom w:val="none" w:sz="0" w:space="0" w:color="auto"/>
            <w:right w:val="none" w:sz="0" w:space="0" w:color="auto"/>
          </w:divBdr>
          <w:divsChild>
            <w:div w:id="653678183">
              <w:marLeft w:val="0"/>
              <w:marRight w:val="0"/>
              <w:marTop w:val="0"/>
              <w:marBottom w:val="0"/>
              <w:divBdr>
                <w:top w:val="none" w:sz="0" w:space="0" w:color="auto"/>
                <w:left w:val="none" w:sz="0" w:space="0" w:color="auto"/>
                <w:bottom w:val="none" w:sz="0" w:space="0" w:color="auto"/>
                <w:right w:val="none" w:sz="0" w:space="0" w:color="auto"/>
              </w:divBdr>
            </w:div>
          </w:divsChild>
        </w:div>
        <w:div w:id="840313385">
          <w:marLeft w:val="60"/>
          <w:marRight w:val="60"/>
          <w:marTop w:val="100"/>
          <w:marBottom w:val="100"/>
          <w:divBdr>
            <w:top w:val="none" w:sz="0" w:space="0" w:color="auto"/>
            <w:left w:val="none" w:sz="0" w:space="0" w:color="auto"/>
            <w:bottom w:val="none" w:sz="0" w:space="0" w:color="auto"/>
            <w:right w:val="none" w:sz="0" w:space="0" w:color="auto"/>
          </w:divBdr>
        </w:div>
        <w:div w:id="2069373123">
          <w:marLeft w:val="60"/>
          <w:marRight w:val="60"/>
          <w:marTop w:val="100"/>
          <w:marBottom w:val="100"/>
          <w:divBdr>
            <w:top w:val="none" w:sz="0" w:space="0" w:color="auto"/>
            <w:left w:val="none" w:sz="0" w:space="0" w:color="auto"/>
            <w:bottom w:val="none" w:sz="0" w:space="0" w:color="auto"/>
            <w:right w:val="none" w:sz="0" w:space="0" w:color="auto"/>
          </w:divBdr>
        </w:div>
        <w:div w:id="1889216432">
          <w:marLeft w:val="60"/>
          <w:marRight w:val="60"/>
          <w:marTop w:val="100"/>
          <w:marBottom w:val="100"/>
          <w:divBdr>
            <w:top w:val="none" w:sz="0" w:space="0" w:color="auto"/>
            <w:left w:val="none" w:sz="0" w:space="0" w:color="auto"/>
            <w:bottom w:val="none" w:sz="0" w:space="0" w:color="auto"/>
            <w:right w:val="none" w:sz="0" w:space="0" w:color="auto"/>
          </w:divBdr>
          <w:divsChild>
            <w:div w:id="1736321774">
              <w:marLeft w:val="0"/>
              <w:marRight w:val="0"/>
              <w:marTop w:val="0"/>
              <w:marBottom w:val="0"/>
              <w:divBdr>
                <w:top w:val="none" w:sz="0" w:space="0" w:color="auto"/>
                <w:left w:val="none" w:sz="0" w:space="0" w:color="auto"/>
                <w:bottom w:val="none" w:sz="0" w:space="0" w:color="auto"/>
                <w:right w:val="none" w:sz="0" w:space="0" w:color="auto"/>
              </w:divBdr>
            </w:div>
          </w:divsChild>
        </w:div>
        <w:div w:id="350953073">
          <w:marLeft w:val="60"/>
          <w:marRight w:val="60"/>
          <w:marTop w:val="100"/>
          <w:marBottom w:val="100"/>
          <w:divBdr>
            <w:top w:val="none" w:sz="0" w:space="0" w:color="auto"/>
            <w:left w:val="none" w:sz="0" w:space="0" w:color="auto"/>
            <w:bottom w:val="none" w:sz="0" w:space="0" w:color="auto"/>
            <w:right w:val="none" w:sz="0" w:space="0" w:color="auto"/>
          </w:divBdr>
        </w:div>
        <w:div w:id="1785223725">
          <w:marLeft w:val="60"/>
          <w:marRight w:val="60"/>
          <w:marTop w:val="100"/>
          <w:marBottom w:val="100"/>
          <w:divBdr>
            <w:top w:val="none" w:sz="0" w:space="0" w:color="auto"/>
            <w:left w:val="none" w:sz="0" w:space="0" w:color="auto"/>
            <w:bottom w:val="none" w:sz="0" w:space="0" w:color="auto"/>
            <w:right w:val="none" w:sz="0" w:space="0" w:color="auto"/>
          </w:divBdr>
        </w:div>
        <w:div w:id="212349977">
          <w:marLeft w:val="60"/>
          <w:marRight w:val="60"/>
          <w:marTop w:val="100"/>
          <w:marBottom w:val="100"/>
          <w:divBdr>
            <w:top w:val="none" w:sz="0" w:space="0" w:color="auto"/>
            <w:left w:val="none" w:sz="0" w:space="0" w:color="auto"/>
            <w:bottom w:val="none" w:sz="0" w:space="0" w:color="auto"/>
            <w:right w:val="none" w:sz="0" w:space="0" w:color="auto"/>
          </w:divBdr>
          <w:divsChild>
            <w:div w:id="251667739">
              <w:marLeft w:val="0"/>
              <w:marRight w:val="0"/>
              <w:marTop w:val="0"/>
              <w:marBottom w:val="0"/>
              <w:divBdr>
                <w:top w:val="none" w:sz="0" w:space="0" w:color="auto"/>
                <w:left w:val="none" w:sz="0" w:space="0" w:color="auto"/>
                <w:bottom w:val="none" w:sz="0" w:space="0" w:color="auto"/>
                <w:right w:val="none" w:sz="0" w:space="0" w:color="auto"/>
              </w:divBdr>
            </w:div>
          </w:divsChild>
        </w:div>
        <w:div w:id="1233395075">
          <w:marLeft w:val="60"/>
          <w:marRight w:val="60"/>
          <w:marTop w:val="100"/>
          <w:marBottom w:val="100"/>
          <w:divBdr>
            <w:top w:val="none" w:sz="0" w:space="0" w:color="auto"/>
            <w:left w:val="none" w:sz="0" w:space="0" w:color="auto"/>
            <w:bottom w:val="none" w:sz="0" w:space="0" w:color="auto"/>
            <w:right w:val="none" w:sz="0" w:space="0" w:color="auto"/>
          </w:divBdr>
        </w:div>
        <w:div w:id="946428743">
          <w:marLeft w:val="60"/>
          <w:marRight w:val="60"/>
          <w:marTop w:val="100"/>
          <w:marBottom w:val="100"/>
          <w:divBdr>
            <w:top w:val="none" w:sz="0" w:space="0" w:color="auto"/>
            <w:left w:val="none" w:sz="0" w:space="0" w:color="auto"/>
            <w:bottom w:val="none" w:sz="0" w:space="0" w:color="auto"/>
            <w:right w:val="none" w:sz="0" w:space="0" w:color="auto"/>
          </w:divBdr>
        </w:div>
        <w:div w:id="606354953">
          <w:marLeft w:val="60"/>
          <w:marRight w:val="60"/>
          <w:marTop w:val="100"/>
          <w:marBottom w:val="100"/>
          <w:divBdr>
            <w:top w:val="none" w:sz="0" w:space="0" w:color="auto"/>
            <w:left w:val="none" w:sz="0" w:space="0" w:color="auto"/>
            <w:bottom w:val="none" w:sz="0" w:space="0" w:color="auto"/>
            <w:right w:val="none" w:sz="0" w:space="0" w:color="auto"/>
          </w:divBdr>
          <w:divsChild>
            <w:div w:id="1515537947">
              <w:marLeft w:val="0"/>
              <w:marRight w:val="0"/>
              <w:marTop w:val="0"/>
              <w:marBottom w:val="0"/>
              <w:divBdr>
                <w:top w:val="none" w:sz="0" w:space="0" w:color="auto"/>
                <w:left w:val="none" w:sz="0" w:space="0" w:color="auto"/>
                <w:bottom w:val="none" w:sz="0" w:space="0" w:color="auto"/>
                <w:right w:val="none" w:sz="0" w:space="0" w:color="auto"/>
              </w:divBdr>
            </w:div>
          </w:divsChild>
        </w:div>
        <w:div w:id="1977369195">
          <w:marLeft w:val="60"/>
          <w:marRight w:val="60"/>
          <w:marTop w:val="100"/>
          <w:marBottom w:val="100"/>
          <w:divBdr>
            <w:top w:val="none" w:sz="0" w:space="0" w:color="auto"/>
            <w:left w:val="none" w:sz="0" w:space="0" w:color="auto"/>
            <w:bottom w:val="none" w:sz="0" w:space="0" w:color="auto"/>
            <w:right w:val="none" w:sz="0" w:space="0" w:color="auto"/>
          </w:divBdr>
        </w:div>
        <w:div w:id="250939339">
          <w:marLeft w:val="60"/>
          <w:marRight w:val="60"/>
          <w:marTop w:val="100"/>
          <w:marBottom w:val="100"/>
          <w:divBdr>
            <w:top w:val="none" w:sz="0" w:space="0" w:color="auto"/>
            <w:left w:val="none" w:sz="0" w:space="0" w:color="auto"/>
            <w:bottom w:val="none" w:sz="0" w:space="0" w:color="auto"/>
            <w:right w:val="none" w:sz="0" w:space="0" w:color="auto"/>
          </w:divBdr>
        </w:div>
        <w:div w:id="878863068">
          <w:marLeft w:val="60"/>
          <w:marRight w:val="60"/>
          <w:marTop w:val="100"/>
          <w:marBottom w:val="100"/>
          <w:divBdr>
            <w:top w:val="none" w:sz="0" w:space="0" w:color="auto"/>
            <w:left w:val="none" w:sz="0" w:space="0" w:color="auto"/>
            <w:bottom w:val="none" w:sz="0" w:space="0" w:color="auto"/>
            <w:right w:val="none" w:sz="0" w:space="0" w:color="auto"/>
          </w:divBdr>
          <w:divsChild>
            <w:div w:id="281159340">
              <w:marLeft w:val="0"/>
              <w:marRight w:val="0"/>
              <w:marTop w:val="0"/>
              <w:marBottom w:val="0"/>
              <w:divBdr>
                <w:top w:val="none" w:sz="0" w:space="0" w:color="auto"/>
                <w:left w:val="none" w:sz="0" w:space="0" w:color="auto"/>
                <w:bottom w:val="none" w:sz="0" w:space="0" w:color="auto"/>
                <w:right w:val="none" w:sz="0" w:space="0" w:color="auto"/>
              </w:divBdr>
            </w:div>
          </w:divsChild>
        </w:div>
        <w:div w:id="950012758">
          <w:marLeft w:val="60"/>
          <w:marRight w:val="60"/>
          <w:marTop w:val="100"/>
          <w:marBottom w:val="100"/>
          <w:divBdr>
            <w:top w:val="none" w:sz="0" w:space="0" w:color="auto"/>
            <w:left w:val="none" w:sz="0" w:space="0" w:color="auto"/>
            <w:bottom w:val="none" w:sz="0" w:space="0" w:color="auto"/>
            <w:right w:val="none" w:sz="0" w:space="0" w:color="auto"/>
          </w:divBdr>
        </w:div>
        <w:div w:id="1691376392">
          <w:marLeft w:val="60"/>
          <w:marRight w:val="60"/>
          <w:marTop w:val="100"/>
          <w:marBottom w:val="100"/>
          <w:divBdr>
            <w:top w:val="none" w:sz="0" w:space="0" w:color="auto"/>
            <w:left w:val="none" w:sz="0" w:space="0" w:color="auto"/>
            <w:bottom w:val="none" w:sz="0" w:space="0" w:color="auto"/>
            <w:right w:val="none" w:sz="0" w:space="0" w:color="auto"/>
          </w:divBdr>
        </w:div>
        <w:div w:id="1500080278">
          <w:marLeft w:val="60"/>
          <w:marRight w:val="60"/>
          <w:marTop w:val="100"/>
          <w:marBottom w:val="100"/>
          <w:divBdr>
            <w:top w:val="none" w:sz="0" w:space="0" w:color="auto"/>
            <w:left w:val="none" w:sz="0" w:space="0" w:color="auto"/>
            <w:bottom w:val="none" w:sz="0" w:space="0" w:color="auto"/>
            <w:right w:val="none" w:sz="0" w:space="0" w:color="auto"/>
          </w:divBdr>
          <w:divsChild>
            <w:div w:id="1577087743">
              <w:marLeft w:val="0"/>
              <w:marRight w:val="0"/>
              <w:marTop w:val="0"/>
              <w:marBottom w:val="0"/>
              <w:divBdr>
                <w:top w:val="none" w:sz="0" w:space="0" w:color="auto"/>
                <w:left w:val="none" w:sz="0" w:space="0" w:color="auto"/>
                <w:bottom w:val="none" w:sz="0" w:space="0" w:color="auto"/>
                <w:right w:val="none" w:sz="0" w:space="0" w:color="auto"/>
              </w:divBdr>
            </w:div>
          </w:divsChild>
        </w:div>
        <w:div w:id="2082679983">
          <w:marLeft w:val="60"/>
          <w:marRight w:val="60"/>
          <w:marTop w:val="100"/>
          <w:marBottom w:val="100"/>
          <w:divBdr>
            <w:top w:val="none" w:sz="0" w:space="0" w:color="auto"/>
            <w:left w:val="none" w:sz="0" w:space="0" w:color="auto"/>
            <w:bottom w:val="none" w:sz="0" w:space="0" w:color="auto"/>
            <w:right w:val="none" w:sz="0" w:space="0" w:color="auto"/>
          </w:divBdr>
        </w:div>
        <w:div w:id="1064259093">
          <w:marLeft w:val="60"/>
          <w:marRight w:val="60"/>
          <w:marTop w:val="100"/>
          <w:marBottom w:val="100"/>
          <w:divBdr>
            <w:top w:val="none" w:sz="0" w:space="0" w:color="auto"/>
            <w:left w:val="none" w:sz="0" w:space="0" w:color="auto"/>
            <w:bottom w:val="none" w:sz="0" w:space="0" w:color="auto"/>
            <w:right w:val="none" w:sz="0" w:space="0" w:color="auto"/>
          </w:divBdr>
        </w:div>
        <w:div w:id="189422170">
          <w:marLeft w:val="60"/>
          <w:marRight w:val="60"/>
          <w:marTop w:val="100"/>
          <w:marBottom w:val="100"/>
          <w:divBdr>
            <w:top w:val="none" w:sz="0" w:space="0" w:color="auto"/>
            <w:left w:val="none" w:sz="0" w:space="0" w:color="auto"/>
            <w:bottom w:val="none" w:sz="0" w:space="0" w:color="auto"/>
            <w:right w:val="none" w:sz="0" w:space="0" w:color="auto"/>
          </w:divBdr>
          <w:divsChild>
            <w:div w:id="645546225">
              <w:marLeft w:val="0"/>
              <w:marRight w:val="0"/>
              <w:marTop w:val="0"/>
              <w:marBottom w:val="0"/>
              <w:divBdr>
                <w:top w:val="none" w:sz="0" w:space="0" w:color="auto"/>
                <w:left w:val="none" w:sz="0" w:space="0" w:color="auto"/>
                <w:bottom w:val="none" w:sz="0" w:space="0" w:color="auto"/>
                <w:right w:val="none" w:sz="0" w:space="0" w:color="auto"/>
              </w:divBdr>
            </w:div>
          </w:divsChild>
        </w:div>
        <w:div w:id="1132867226">
          <w:marLeft w:val="60"/>
          <w:marRight w:val="60"/>
          <w:marTop w:val="100"/>
          <w:marBottom w:val="100"/>
          <w:divBdr>
            <w:top w:val="none" w:sz="0" w:space="0" w:color="auto"/>
            <w:left w:val="none" w:sz="0" w:space="0" w:color="auto"/>
            <w:bottom w:val="none" w:sz="0" w:space="0" w:color="auto"/>
            <w:right w:val="none" w:sz="0" w:space="0" w:color="auto"/>
          </w:divBdr>
        </w:div>
        <w:div w:id="1906451955">
          <w:marLeft w:val="60"/>
          <w:marRight w:val="60"/>
          <w:marTop w:val="100"/>
          <w:marBottom w:val="100"/>
          <w:divBdr>
            <w:top w:val="none" w:sz="0" w:space="0" w:color="auto"/>
            <w:left w:val="none" w:sz="0" w:space="0" w:color="auto"/>
            <w:bottom w:val="none" w:sz="0" w:space="0" w:color="auto"/>
            <w:right w:val="none" w:sz="0" w:space="0" w:color="auto"/>
          </w:divBdr>
        </w:div>
        <w:div w:id="1167861006">
          <w:marLeft w:val="60"/>
          <w:marRight w:val="60"/>
          <w:marTop w:val="100"/>
          <w:marBottom w:val="100"/>
          <w:divBdr>
            <w:top w:val="none" w:sz="0" w:space="0" w:color="auto"/>
            <w:left w:val="none" w:sz="0" w:space="0" w:color="auto"/>
            <w:bottom w:val="none" w:sz="0" w:space="0" w:color="auto"/>
            <w:right w:val="none" w:sz="0" w:space="0" w:color="auto"/>
          </w:divBdr>
          <w:divsChild>
            <w:div w:id="25258503">
              <w:marLeft w:val="0"/>
              <w:marRight w:val="0"/>
              <w:marTop w:val="0"/>
              <w:marBottom w:val="0"/>
              <w:divBdr>
                <w:top w:val="none" w:sz="0" w:space="0" w:color="auto"/>
                <w:left w:val="none" w:sz="0" w:space="0" w:color="auto"/>
                <w:bottom w:val="none" w:sz="0" w:space="0" w:color="auto"/>
                <w:right w:val="none" w:sz="0" w:space="0" w:color="auto"/>
              </w:divBdr>
            </w:div>
          </w:divsChild>
        </w:div>
        <w:div w:id="606624493">
          <w:marLeft w:val="60"/>
          <w:marRight w:val="60"/>
          <w:marTop w:val="100"/>
          <w:marBottom w:val="100"/>
          <w:divBdr>
            <w:top w:val="none" w:sz="0" w:space="0" w:color="auto"/>
            <w:left w:val="none" w:sz="0" w:space="0" w:color="auto"/>
            <w:bottom w:val="none" w:sz="0" w:space="0" w:color="auto"/>
            <w:right w:val="none" w:sz="0" w:space="0" w:color="auto"/>
          </w:divBdr>
        </w:div>
        <w:div w:id="1472482640">
          <w:marLeft w:val="60"/>
          <w:marRight w:val="60"/>
          <w:marTop w:val="100"/>
          <w:marBottom w:val="100"/>
          <w:divBdr>
            <w:top w:val="none" w:sz="0" w:space="0" w:color="auto"/>
            <w:left w:val="none" w:sz="0" w:space="0" w:color="auto"/>
            <w:bottom w:val="none" w:sz="0" w:space="0" w:color="auto"/>
            <w:right w:val="none" w:sz="0" w:space="0" w:color="auto"/>
          </w:divBdr>
        </w:div>
        <w:div w:id="531455006">
          <w:marLeft w:val="60"/>
          <w:marRight w:val="60"/>
          <w:marTop w:val="100"/>
          <w:marBottom w:val="100"/>
          <w:divBdr>
            <w:top w:val="none" w:sz="0" w:space="0" w:color="auto"/>
            <w:left w:val="none" w:sz="0" w:space="0" w:color="auto"/>
            <w:bottom w:val="none" w:sz="0" w:space="0" w:color="auto"/>
            <w:right w:val="none" w:sz="0" w:space="0" w:color="auto"/>
          </w:divBdr>
        </w:div>
        <w:div w:id="1153369193">
          <w:marLeft w:val="60"/>
          <w:marRight w:val="60"/>
          <w:marTop w:val="100"/>
          <w:marBottom w:val="100"/>
          <w:divBdr>
            <w:top w:val="none" w:sz="0" w:space="0" w:color="auto"/>
            <w:left w:val="none" w:sz="0" w:space="0" w:color="auto"/>
            <w:bottom w:val="none" w:sz="0" w:space="0" w:color="auto"/>
            <w:right w:val="none" w:sz="0" w:space="0" w:color="auto"/>
          </w:divBdr>
          <w:divsChild>
            <w:div w:id="230166571">
              <w:marLeft w:val="0"/>
              <w:marRight w:val="0"/>
              <w:marTop w:val="0"/>
              <w:marBottom w:val="0"/>
              <w:divBdr>
                <w:top w:val="none" w:sz="0" w:space="0" w:color="auto"/>
                <w:left w:val="none" w:sz="0" w:space="0" w:color="auto"/>
                <w:bottom w:val="none" w:sz="0" w:space="0" w:color="auto"/>
                <w:right w:val="none" w:sz="0" w:space="0" w:color="auto"/>
              </w:divBdr>
            </w:div>
          </w:divsChild>
        </w:div>
        <w:div w:id="1865046907">
          <w:marLeft w:val="60"/>
          <w:marRight w:val="60"/>
          <w:marTop w:val="100"/>
          <w:marBottom w:val="100"/>
          <w:divBdr>
            <w:top w:val="none" w:sz="0" w:space="0" w:color="auto"/>
            <w:left w:val="none" w:sz="0" w:space="0" w:color="auto"/>
            <w:bottom w:val="none" w:sz="0" w:space="0" w:color="auto"/>
            <w:right w:val="none" w:sz="0" w:space="0" w:color="auto"/>
          </w:divBdr>
          <w:divsChild>
            <w:div w:id="1081754828">
              <w:marLeft w:val="0"/>
              <w:marRight w:val="0"/>
              <w:marTop w:val="0"/>
              <w:marBottom w:val="0"/>
              <w:divBdr>
                <w:top w:val="none" w:sz="0" w:space="0" w:color="auto"/>
                <w:left w:val="none" w:sz="0" w:space="0" w:color="auto"/>
                <w:bottom w:val="none" w:sz="0" w:space="0" w:color="auto"/>
                <w:right w:val="none" w:sz="0" w:space="0" w:color="auto"/>
              </w:divBdr>
            </w:div>
          </w:divsChild>
        </w:div>
        <w:div w:id="1899049217">
          <w:marLeft w:val="60"/>
          <w:marRight w:val="60"/>
          <w:marTop w:val="100"/>
          <w:marBottom w:val="100"/>
          <w:divBdr>
            <w:top w:val="none" w:sz="0" w:space="0" w:color="auto"/>
            <w:left w:val="none" w:sz="0" w:space="0" w:color="auto"/>
            <w:bottom w:val="none" w:sz="0" w:space="0" w:color="auto"/>
            <w:right w:val="none" w:sz="0" w:space="0" w:color="auto"/>
          </w:divBdr>
          <w:divsChild>
            <w:div w:id="580456248">
              <w:marLeft w:val="0"/>
              <w:marRight w:val="0"/>
              <w:marTop w:val="0"/>
              <w:marBottom w:val="0"/>
              <w:divBdr>
                <w:top w:val="none" w:sz="0" w:space="0" w:color="auto"/>
                <w:left w:val="none" w:sz="0" w:space="0" w:color="auto"/>
                <w:bottom w:val="none" w:sz="0" w:space="0" w:color="auto"/>
                <w:right w:val="none" w:sz="0" w:space="0" w:color="auto"/>
              </w:divBdr>
            </w:div>
          </w:divsChild>
        </w:div>
        <w:div w:id="407849500">
          <w:marLeft w:val="60"/>
          <w:marRight w:val="60"/>
          <w:marTop w:val="100"/>
          <w:marBottom w:val="100"/>
          <w:divBdr>
            <w:top w:val="none" w:sz="0" w:space="0" w:color="auto"/>
            <w:left w:val="none" w:sz="0" w:space="0" w:color="auto"/>
            <w:bottom w:val="none" w:sz="0" w:space="0" w:color="auto"/>
            <w:right w:val="none" w:sz="0" w:space="0" w:color="auto"/>
          </w:divBdr>
        </w:div>
        <w:div w:id="927926454">
          <w:marLeft w:val="60"/>
          <w:marRight w:val="60"/>
          <w:marTop w:val="100"/>
          <w:marBottom w:val="100"/>
          <w:divBdr>
            <w:top w:val="none" w:sz="0" w:space="0" w:color="auto"/>
            <w:left w:val="none" w:sz="0" w:space="0" w:color="auto"/>
            <w:bottom w:val="none" w:sz="0" w:space="0" w:color="auto"/>
            <w:right w:val="none" w:sz="0" w:space="0" w:color="auto"/>
          </w:divBdr>
        </w:div>
        <w:div w:id="1351570678">
          <w:marLeft w:val="60"/>
          <w:marRight w:val="60"/>
          <w:marTop w:val="100"/>
          <w:marBottom w:val="100"/>
          <w:divBdr>
            <w:top w:val="none" w:sz="0" w:space="0" w:color="auto"/>
            <w:left w:val="none" w:sz="0" w:space="0" w:color="auto"/>
            <w:bottom w:val="none" w:sz="0" w:space="0" w:color="auto"/>
            <w:right w:val="none" w:sz="0" w:space="0" w:color="auto"/>
          </w:divBdr>
          <w:divsChild>
            <w:div w:id="773592981">
              <w:marLeft w:val="0"/>
              <w:marRight w:val="0"/>
              <w:marTop w:val="0"/>
              <w:marBottom w:val="0"/>
              <w:divBdr>
                <w:top w:val="none" w:sz="0" w:space="0" w:color="auto"/>
                <w:left w:val="none" w:sz="0" w:space="0" w:color="auto"/>
                <w:bottom w:val="none" w:sz="0" w:space="0" w:color="auto"/>
                <w:right w:val="none" w:sz="0" w:space="0" w:color="auto"/>
              </w:divBdr>
            </w:div>
          </w:divsChild>
        </w:div>
        <w:div w:id="335572569">
          <w:marLeft w:val="60"/>
          <w:marRight w:val="60"/>
          <w:marTop w:val="100"/>
          <w:marBottom w:val="100"/>
          <w:divBdr>
            <w:top w:val="none" w:sz="0" w:space="0" w:color="auto"/>
            <w:left w:val="none" w:sz="0" w:space="0" w:color="auto"/>
            <w:bottom w:val="none" w:sz="0" w:space="0" w:color="auto"/>
            <w:right w:val="none" w:sz="0" w:space="0" w:color="auto"/>
          </w:divBdr>
        </w:div>
        <w:div w:id="1792936770">
          <w:marLeft w:val="60"/>
          <w:marRight w:val="60"/>
          <w:marTop w:val="100"/>
          <w:marBottom w:val="100"/>
          <w:divBdr>
            <w:top w:val="none" w:sz="0" w:space="0" w:color="auto"/>
            <w:left w:val="none" w:sz="0" w:space="0" w:color="auto"/>
            <w:bottom w:val="none" w:sz="0" w:space="0" w:color="auto"/>
            <w:right w:val="none" w:sz="0" w:space="0" w:color="auto"/>
          </w:divBdr>
        </w:div>
        <w:div w:id="153645658">
          <w:marLeft w:val="60"/>
          <w:marRight w:val="60"/>
          <w:marTop w:val="100"/>
          <w:marBottom w:val="100"/>
          <w:divBdr>
            <w:top w:val="none" w:sz="0" w:space="0" w:color="auto"/>
            <w:left w:val="none" w:sz="0" w:space="0" w:color="auto"/>
            <w:bottom w:val="none" w:sz="0" w:space="0" w:color="auto"/>
            <w:right w:val="none" w:sz="0" w:space="0" w:color="auto"/>
          </w:divBdr>
          <w:divsChild>
            <w:div w:id="2053572876">
              <w:marLeft w:val="0"/>
              <w:marRight w:val="0"/>
              <w:marTop w:val="0"/>
              <w:marBottom w:val="0"/>
              <w:divBdr>
                <w:top w:val="none" w:sz="0" w:space="0" w:color="auto"/>
                <w:left w:val="none" w:sz="0" w:space="0" w:color="auto"/>
                <w:bottom w:val="none" w:sz="0" w:space="0" w:color="auto"/>
                <w:right w:val="none" w:sz="0" w:space="0" w:color="auto"/>
              </w:divBdr>
            </w:div>
          </w:divsChild>
        </w:div>
        <w:div w:id="242379046">
          <w:marLeft w:val="60"/>
          <w:marRight w:val="60"/>
          <w:marTop w:val="100"/>
          <w:marBottom w:val="100"/>
          <w:divBdr>
            <w:top w:val="none" w:sz="0" w:space="0" w:color="auto"/>
            <w:left w:val="none" w:sz="0" w:space="0" w:color="auto"/>
            <w:bottom w:val="none" w:sz="0" w:space="0" w:color="auto"/>
            <w:right w:val="none" w:sz="0" w:space="0" w:color="auto"/>
          </w:divBdr>
        </w:div>
        <w:div w:id="1969311532">
          <w:marLeft w:val="60"/>
          <w:marRight w:val="60"/>
          <w:marTop w:val="100"/>
          <w:marBottom w:val="100"/>
          <w:divBdr>
            <w:top w:val="none" w:sz="0" w:space="0" w:color="auto"/>
            <w:left w:val="none" w:sz="0" w:space="0" w:color="auto"/>
            <w:bottom w:val="none" w:sz="0" w:space="0" w:color="auto"/>
            <w:right w:val="none" w:sz="0" w:space="0" w:color="auto"/>
          </w:divBdr>
        </w:div>
        <w:div w:id="535047487">
          <w:marLeft w:val="60"/>
          <w:marRight w:val="60"/>
          <w:marTop w:val="100"/>
          <w:marBottom w:val="100"/>
          <w:divBdr>
            <w:top w:val="none" w:sz="0" w:space="0" w:color="auto"/>
            <w:left w:val="none" w:sz="0" w:space="0" w:color="auto"/>
            <w:bottom w:val="none" w:sz="0" w:space="0" w:color="auto"/>
            <w:right w:val="none" w:sz="0" w:space="0" w:color="auto"/>
          </w:divBdr>
          <w:divsChild>
            <w:div w:id="1876386206">
              <w:marLeft w:val="0"/>
              <w:marRight w:val="0"/>
              <w:marTop w:val="0"/>
              <w:marBottom w:val="0"/>
              <w:divBdr>
                <w:top w:val="none" w:sz="0" w:space="0" w:color="auto"/>
                <w:left w:val="none" w:sz="0" w:space="0" w:color="auto"/>
                <w:bottom w:val="none" w:sz="0" w:space="0" w:color="auto"/>
                <w:right w:val="none" w:sz="0" w:space="0" w:color="auto"/>
              </w:divBdr>
            </w:div>
          </w:divsChild>
        </w:div>
        <w:div w:id="1831364206">
          <w:marLeft w:val="60"/>
          <w:marRight w:val="60"/>
          <w:marTop w:val="100"/>
          <w:marBottom w:val="100"/>
          <w:divBdr>
            <w:top w:val="none" w:sz="0" w:space="0" w:color="auto"/>
            <w:left w:val="none" w:sz="0" w:space="0" w:color="auto"/>
            <w:bottom w:val="none" w:sz="0" w:space="0" w:color="auto"/>
            <w:right w:val="none" w:sz="0" w:space="0" w:color="auto"/>
          </w:divBdr>
        </w:div>
        <w:div w:id="644093660">
          <w:marLeft w:val="60"/>
          <w:marRight w:val="60"/>
          <w:marTop w:val="100"/>
          <w:marBottom w:val="100"/>
          <w:divBdr>
            <w:top w:val="none" w:sz="0" w:space="0" w:color="auto"/>
            <w:left w:val="none" w:sz="0" w:space="0" w:color="auto"/>
            <w:bottom w:val="none" w:sz="0" w:space="0" w:color="auto"/>
            <w:right w:val="none" w:sz="0" w:space="0" w:color="auto"/>
          </w:divBdr>
        </w:div>
        <w:div w:id="323319464">
          <w:marLeft w:val="60"/>
          <w:marRight w:val="60"/>
          <w:marTop w:val="100"/>
          <w:marBottom w:val="100"/>
          <w:divBdr>
            <w:top w:val="none" w:sz="0" w:space="0" w:color="auto"/>
            <w:left w:val="none" w:sz="0" w:space="0" w:color="auto"/>
            <w:bottom w:val="none" w:sz="0" w:space="0" w:color="auto"/>
            <w:right w:val="none" w:sz="0" w:space="0" w:color="auto"/>
          </w:divBdr>
          <w:divsChild>
            <w:div w:id="355739678">
              <w:marLeft w:val="0"/>
              <w:marRight w:val="0"/>
              <w:marTop w:val="0"/>
              <w:marBottom w:val="0"/>
              <w:divBdr>
                <w:top w:val="none" w:sz="0" w:space="0" w:color="auto"/>
                <w:left w:val="none" w:sz="0" w:space="0" w:color="auto"/>
                <w:bottom w:val="none" w:sz="0" w:space="0" w:color="auto"/>
                <w:right w:val="none" w:sz="0" w:space="0" w:color="auto"/>
              </w:divBdr>
            </w:div>
          </w:divsChild>
        </w:div>
        <w:div w:id="686712268">
          <w:marLeft w:val="60"/>
          <w:marRight w:val="60"/>
          <w:marTop w:val="100"/>
          <w:marBottom w:val="100"/>
          <w:divBdr>
            <w:top w:val="none" w:sz="0" w:space="0" w:color="auto"/>
            <w:left w:val="none" w:sz="0" w:space="0" w:color="auto"/>
            <w:bottom w:val="none" w:sz="0" w:space="0" w:color="auto"/>
            <w:right w:val="none" w:sz="0" w:space="0" w:color="auto"/>
          </w:divBdr>
        </w:div>
        <w:div w:id="1914310412">
          <w:marLeft w:val="60"/>
          <w:marRight w:val="60"/>
          <w:marTop w:val="100"/>
          <w:marBottom w:val="100"/>
          <w:divBdr>
            <w:top w:val="none" w:sz="0" w:space="0" w:color="auto"/>
            <w:left w:val="none" w:sz="0" w:space="0" w:color="auto"/>
            <w:bottom w:val="none" w:sz="0" w:space="0" w:color="auto"/>
            <w:right w:val="none" w:sz="0" w:space="0" w:color="auto"/>
          </w:divBdr>
        </w:div>
        <w:div w:id="1338003173">
          <w:marLeft w:val="60"/>
          <w:marRight w:val="60"/>
          <w:marTop w:val="100"/>
          <w:marBottom w:val="100"/>
          <w:divBdr>
            <w:top w:val="none" w:sz="0" w:space="0" w:color="auto"/>
            <w:left w:val="none" w:sz="0" w:space="0" w:color="auto"/>
            <w:bottom w:val="none" w:sz="0" w:space="0" w:color="auto"/>
            <w:right w:val="none" w:sz="0" w:space="0" w:color="auto"/>
          </w:divBdr>
          <w:divsChild>
            <w:div w:id="961686433">
              <w:marLeft w:val="0"/>
              <w:marRight w:val="0"/>
              <w:marTop w:val="0"/>
              <w:marBottom w:val="0"/>
              <w:divBdr>
                <w:top w:val="none" w:sz="0" w:space="0" w:color="auto"/>
                <w:left w:val="none" w:sz="0" w:space="0" w:color="auto"/>
                <w:bottom w:val="none" w:sz="0" w:space="0" w:color="auto"/>
                <w:right w:val="none" w:sz="0" w:space="0" w:color="auto"/>
              </w:divBdr>
            </w:div>
          </w:divsChild>
        </w:div>
        <w:div w:id="1049038305">
          <w:marLeft w:val="60"/>
          <w:marRight w:val="60"/>
          <w:marTop w:val="100"/>
          <w:marBottom w:val="100"/>
          <w:divBdr>
            <w:top w:val="none" w:sz="0" w:space="0" w:color="auto"/>
            <w:left w:val="none" w:sz="0" w:space="0" w:color="auto"/>
            <w:bottom w:val="none" w:sz="0" w:space="0" w:color="auto"/>
            <w:right w:val="none" w:sz="0" w:space="0" w:color="auto"/>
          </w:divBdr>
        </w:div>
        <w:div w:id="1891260043">
          <w:marLeft w:val="60"/>
          <w:marRight w:val="60"/>
          <w:marTop w:val="100"/>
          <w:marBottom w:val="100"/>
          <w:divBdr>
            <w:top w:val="none" w:sz="0" w:space="0" w:color="auto"/>
            <w:left w:val="none" w:sz="0" w:space="0" w:color="auto"/>
            <w:bottom w:val="none" w:sz="0" w:space="0" w:color="auto"/>
            <w:right w:val="none" w:sz="0" w:space="0" w:color="auto"/>
          </w:divBdr>
        </w:div>
        <w:div w:id="1354309904">
          <w:marLeft w:val="60"/>
          <w:marRight w:val="60"/>
          <w:marTop w:val="100"/>
          <w:marBottom w:val="100"/>
          <w:divBdr>
            <w:top w:val="none" w:sz="0" w:space="0" w:color="auto"/>
            <w:left w:val="none" w:sz="0" w:space="0" w:color="auto"/>
            <w:bottom w:val="none" w:sz="0" w:space="0" w:color="auto"/>
            <w:right w:val="none" w:sz="0" w:space="0" w:color="auto"/>
          </w:divBdr>
          <w:divsChild>
            <w:div w:id="1138843436">
              <w:marLeft w:val="0"/>
              <w:marRight w:val="0"/>
              <w:marTop w:val="0"/>
              <w:marBottom w:val="0"/>
              <w:divBdr>
                <w:top w:val="none" w:sz="0" w:space="0" w:color="auto"/>
                <w:left w:val="none" w:sz="0" w:space="0" w:color="auto"/>
                <w:bottom w:val="none" w:sz="0" w:space="0" w:color="auto"/>
                <w:right w:val="none" w:sz="0" w:space="0" w:color="auto"/>
              </w:divBdr>
            </w:div>
          </w:divsChild>
        </w:div>
        <w:div w:id="1871650969">
          <w:marLeft w:val="60"/>
          <w:marRight w:val="60"/>
          <w:marTop w:val="100"/>
          <w:marBottom w:val="100"/>
          <w:divBdr>
            <w:top w:val="none" w:sz="0" w:space="0" w:color="auto"/>
            <w:left w:val="none" w:sz="0" w:space="0" w:color="auto"/>
            <w:bottom w:val="none" w:sz="0" w:space="0" w:color="auto"/>
            <w:right w:val="none" w:sz="0" w:space="0" w:color="auto"/>
          </w:divBdr>
        </w:div>
        <w:div w:id="438070475">
          <w:marLeft w:val="60"/>
          <w:marRight w:val="60"/>
          <w:marTop w:val="100"/>
          <w:marBottom w:val="100"/>
          <w:divBdr>
            <w:top w:val="none" w:sz="0" w:space="0" w:color="auto"/>
            <w:left w:val="none" w:sz="0" w:space="0" w:color="auto"/>
            <w:bottom w:val="none" w:sz="0" w:space="0" w:color="auto"/>
            <w:right w:val="none" w:sz="0" w:space="0" w:color="auto"/>
          </w:divBdr>
        </w:div>
        <w:div w:id="1095245073">
          <w:marLeft w:val="60"/>
          <w:marRight w:val="60"/>
          <w:marTop w:val="100"/>
          <w:marBottom w:val="100"/>
          <w:divBdr>
            <w:top w:val="none" w:sz="0" w:space="0" w:color="auto"/>
            <w:left w:val="none" w:sz="0" w:space="0" w:color="auto"/>
            <w:bottom w:val="none" w:sz="0" w:space="0" w:color="auto"/>
            <w:right w:val="none" w:sz="0" w:space="0" w:color="auto"/>
          </w:divBdr>
          <w:divsChild>
            <w:div w:id="1643925575">
              <w:marLeft w:val="0"/>
              <w:marRight w:val="0"/>
              <w:marTop w:val="0"/>
              <w:marBottom w:val="0"/>
              <w:divBdr>
                <w:top w:val="none" w:sz="0" w:space="0" w:color="auto"/>
                <w:left w:val="none" w:sz="0" w:space="0" w:color="auto"/>
                <w:bottom w:val="none" w:sz="0" w:space="0" w:color="auto"/>
                <w:right w:val="none" w:sz="0" w:space="0" w:color="auto"/>
              </w:divBdr>
            </w:div>
          </w:divsChild>
        </w:div>
        <w:div w:id="767386795">
          <w:marLeft w:val="60"/>
          <w:marRight w:val="60"/>
          <w:marTop w:val="100"/>
          <w:marBottom w:val="100"/>
          <w:divBdr>
            <w:top w:val="none" w:sz="0" w:space="0" w:color="auto"/>
            <w:left w:val="none" w:sz="0" w:space="0" w:color="auto"/>
            <w:bottom w:val="none" w:sz="0" w:space="0" w:color="auto"/>
            <w:right w:val="none" w:sz="0" w:space="0" w:color="auto"/>
          </w:divBdr>
        </w:div>
        <w:div w:id="479158090">
          <w:marLeft w:val="60"/>
          <w:marRight w:val="60"/>
          <w:marTop w:val="100"/>
          <w:marBottom w:val="100"/>
          <w:divBdr>
            <w:top w:val="none" w:sz="0" w:space="0" w:color="auto"/>
            <w:left w:val="none" w:sz="0" w:space="0" w:color="auto"/>
            <w:bottom w:val="none" w:sz="0" w:space="0" w:color="auto"/>
            <w:right w:val="none" w:sz="0" w:space="0" w:color="auto"/>
          </w:divBdr>
        </w:div>
        <w:div w:id="188573300">
          <w:marLeft w:val="60"/>
          <w:marRight w:val="60"/>
          <w:marTop w:val="100"/>
          <w:marBottom w:val="100"/>
          <w:divBdr>
            <w:top w:val="none" w:sz="0" w:space="0" w:color="auto"/>
            <w:left w:val="none" w:sz="0" w:space="0" w:color="auto"/>
            <w:bottom w:val="none" w:sz="0" w:space="0" w:color="auto"/>
            <w:right w:val="none" w:sz="0" w:space="0" w:color="auto"/>
          </w:divBdr>
          <w:divsChild>
            <w:div w:id="951941172">
              <w:marLeft w:val="0"/>
              <w:marRight w:val="0"/>
              <w:marTop w:val="0"/>
              <w:marBottom w:val="0"/>
              <w:divBdr>
                <w:top w:val="none" w:sz="0" w:space="0" w:color="auto"/>
                <w:left w:val="none" w:sz="0" w:space="0" w:color="auto"/>
                <w:bottom w:val="none" w:sz="0" w:space="0" w:color="auto"/>
                <w:right w:val="none" w:sz="0" w:space="0" w:color="auto"/>
              </w:divBdr>
            </w:div>
          </w:divsChild>
        </w:div>
        <w:div w:id="438259353">
          <w:marLeft w:val="60"/>
          <w:marRight w:val="60"/>
          <w:marTop w:val="100"/>
          <w:marBottom w:val="100"/>
          <w:divBdr>
            <w:top w:val="none" w:sz="0" w:space="0" w:color="auto"/>
            <w:left w:val="none" w:sz="0" w:space="0" w:color="auto"/>
            <w:bottom w:val="none" w:sz="0" w:space="0" w:color="auto"/>
            <w:right w:val="none" w:sz="0" w:space="0" w:color="auto"/>
          </w:divBdr>
        </w:div>
        <w:div w:id="1723553764">
          <w:marLeft w:val="60"/>
          <w:marRight w:val="60"/>
          <w:marTop w:val="100"/>
          <w:marBottom w:val="100"/>
          <w:divBdr>
            <w:top w:val="none" w:sz="0" w:space="0" w:color="auto"/>
            <w:left w:val="none" w:sz="0" w:space="0" w:color="auto"/>
            <w:bottom w:val="none" w:sz="0" w:space="0" w:color="auto"/>
            <w:right w:val="none" w:sz="0" w:space="0" w:color="auto"/>
          </w:divBdr>
        </w:div>
        <w:div w:id="44185650">
          <w:marLeft w:val="60"/>
          <w:marRight w:val="60"/>
          <w:marTop w:val="100"/>
          <w:marBottom w:val="100"/>
          <w:divBdr>
            <w:top w:val="none" w:sz="0" w:space="0" w:color="auto"/>
            <w:left w:val="none" w:sz="0" w:space="0" w:color="auto"/>
            <w:bottom w:val="none" w:sz="0" w:space="0" w:color="auto"/>
            <w:right w:val="none" w:sz="0" w:space="0" w:color="auto"/>
          </w:divBdr>
          <w:divsChild>
            <w:div w:id="1727755482">
              <w:marLeft w:val="0"/>
              <w:marRight w:val="0"/>
              <w:marTop w:val="0"/>
              <w:marBottom w:val="0"/>
              <w:divBdr>
                <w:top w:val="none" w:sz="0" w:space="0" w:color="auto"/>
                <w:left w:val="none" w:sz="0" w:space="0" w:color="auto"/>
                <w:bottom w:val="none" w:sz="0" w:space="0" w:color="auto"/>
                <w:right w:val="none" w:sz="0" w:space="0" w:color="auto"/>
              </w:divBdr>
            </w:div>
          </w:divsChild>
        </w:div>
        <w:div w:id="1787505714">
          <w:marLeft w:val="60"/>
          <w:marRight w:val="60"/>
          <w:marTop w:val="100"/>
          <w:marBottom w:val="100"/>
          <w:divBdr>
            <w:top w:val="none" w:sz="0" w:space="0" w:color="auto"/>
            <w:left w:val="none" w:sz="0" w:space="0" w:color="auto"/>
            <w:bottom w:val="none" w:sz="0" w:space="0" w:color="auto"/>
            <w:right w:val="none" w:sz="0" w:space="0" w:color="auto"/>
          </w:divBdr>
        </w:div>
        <w:div w:id="155846517">
          <w:marLeft w:val="60"/>
          <w:marRight w:val="60"/>
          <w:marTop w:val="100"/>
          <w:marBottom w:val="100"/>
          <w:divBdr>
            <w:top w:val="none" w:sz="0" w:space="0" w:color="auto"/>
            <w:left w:val="none" w:sz="0" w:space="0" w:color="auto"/>
            <w:bottom w:val="none" w:sz="0" w:space="0" w:color="auto"/>
            <w:right w:val="none" w:sz="0" w:space="0" w:color="auto"/>
          </w:divBdr>
        </w:div>
        <w:div w:id="1802647660">
          <w:marLeft w:val="60"/>
          <w:marRight w:val="60"/>
          <w:marTop w:val="100"/>
          <w:marBottom w:val="100"/>
          <w:divBdr>
            <w:top w:val="none" w:sz="0" w:space="0" w:color="auto"/>
            <w:left w:val="none" w:sz="0" w:space="0" w:color="auto"/>
            <w:bottom w:val="none" w:sz="0" w:space="0" w:color="auto"/>
            <w:right w:val="none" w:sz="0" w:space="0" w:color="auto"/>
          </w:divBdr>
          <w:divsChild>
            <w:div w:id="673653785">
              <w:marLeft w:val="0"/>
              <w:marRight w:val="0"/>
              <w:marTop w:val="0"/>
              <w:marBottom w:val="0"/>
              <w:divBdr>
                <w:top w:val="none" w:sz="0" w:space="0" w:color="auto"/>
                <w:left w:val="none" w:sz="0" w:space="0" w:color="auto"/>
                <w:bottom w:val="none" w:sz="0" w:space="0" w:color="auto"/>
                <w:right w:val="none" w:sz="0" w:space="0" w:color="auto"/>
              </w:divBdr>
            </w:div>
          </w:divsChild>
        </w:div>
        <w:div w:id="739252521">
          <w:marLeft w:val="60"/>
          <w:marRight w:val="60"/>
          <w:marTop w:val="100"/>
          <w:marBottom w:val="100"/>
          <w:divBdr>
            <w:top w:val="none" w:sz="0" w:space="0" w:color="auto"/>
            <w:left w:val="none" w:sz="0" w:space="0" w:color="auto"/>
            <w:bottom w:val="none" w:sz="0" w:space="0" w:color="auto"/>
            <w:right w:val="none" w:sz="0" w:space="0" w:color="auto"/>
          </w:divBdr>
        </w:div>
        <w:div w:id="1215003039">
          <w:marLeft w:val="60"/>
          <w:marRight w:val="60"/>
          <w:marTop w:val="100"/>
          <w:marBottom w:val="100"/>
          <w:divBdr>
            <w:top w:val="none" w:sz="0" w:space="0" w:color="auto"/>
            <w:left w:val="none" w:sz="0" w:space="0" w:color="auto"/>
            <w:bottom w:val="none" w:sz="0" w:space="0" w:color="auto"/>
            <w:right w:val="none" w:sz="0" w:space="0" w:color="auto"/>
          </w:divBdr>
        </w:div>
        <w:div w:id="1540511532">
          <w:marLeft w:val="60"/>
          <w:marRight w:val="60"/>
          <w:marTop w:val="100"/>
          <w:marBottom w:val="100"/>
          <w:divBdr>
            <w:top w:val="none" w:sz="0" w:space="0" w:color="auto"/>
            <w:left w:val="none" w:sz="0" w:space="0" w:color="auto"/>
            <w:bottom w:val="none" w:sz="0" w:space="0" w:color="auto"/>
            <w:right w:val="none" w:sz="0" w:space="0" w:color="auto"/>
          </w:divBdr>
          <w:divsChild>
            <w:div w:id="1722048701">
              <w:marLeft w:val="0"/>
              <w:marRight w:val="0"/>
              <w:marTop w:val="0"/>
              <w:marBottom w:val="0"/>
              <w:divBdr>
                <w:top w:val="none" w:sz="0" w:space="0" w:color="auto"/>
                <w:left w:val="none" w:sz="0" w:space="0" w:color="auto"/>
                <w:bottom w:val="none" w:sz="0" w:space="0" w:color="auto"/>
                <w:right w:val="none" w:sz="0" w:space="0" w:color="auto"/>
              </w:divBdr>
            </w:div>
          </w:divsChild>
        </w:div>
        <w:div w:id="1351561835">
          <w:marLeft w:val="60"/>
          <w:marRight w:val="60"/>
          <w:marTop w:val="100"/>
          <w:marBottom w:val="100"/>
          <w:divBdr>
            <w:top w:val="none" w:sz="0" w:space="0" w:color="auto"/>
            <w:left w:val="none" w:sz="0" w:space="0" w:color="auto"/>
            <w:bottom w:val="none" w:sz="0" w:space="0" w:color="auto"/>
            <w:right w:val="none" w:sz="0" w:space="0" w:color="auto"/>
          </w:divBdr>
        </w:div>
        <w:div w:id="1533374817">
          <w:marLeft w:val="60"/>
          <w:marRight w:val="60"/>
          <w:marTop w:val="100"/>
          <w:marBottom w:val="100"/>
          <w:divBdr>
            <w:top w:val="none" w:sz="0" w:space="0" w:color="auto"/>
            <w:left w:val="none" w:sz="0" w:space="0" w:color="auto"/>
            <w:bottom w:val="none" w:sz="0" w:space="0" w:color="auto"/>
            <w:right w:val="none" w:sz="0" w:space="0" w:color="auto"/>
          </w:divBdr>
        </w:div>
        <w:div w:id="655961746">
          <w:marLeft w:val="60"/>
          <w:marRight w:val="60"/>
          <w:marTop w:val="100"/>
          <w:marBottom w:val="100"/>
          <w:divBdr>
            <w:top w:val="none" w:sz="0" w:space="0" w:color="auto"/>
            <w:left w:val="none" w:sz="0" w:space="0" w:color="auto"/>
            <w:bottom w:val="none" w:sz="0" w:space="0" w:color="auto"/>
            <w:right w:val="none" w:sz="0" w:space="0" w:color="auto"/>
          </w:divBdr>
          <w:divsChild>
            <w:div w:id="1233392796">
              <w:marLeft w:val="0"/>
              <w:marRight w:val="0"/>
              <w:marTop w:val="0"/>
              <w:marBottom w:val="0"/>
              <w:divBdr>
                <w:top w:val="none" w:sz="0" w:space="0" w:color="auto"/>
                <w:left w:val="none" w:sz="0" w:space="0" w:color="auto"/>
                <w:bottom w:val="none" w:sz="0" w:space="0" w:color="auto"/>
                <w:right w:val="none" w:sz="0" w:space="0" w:color="auto"/>
              </w:divBdr>
            </w:div>
          </w:divsChild>
        </w:div>
        <w:div w:id="549532180">
          <w:marLeft w:val="60"/>
          <w:marRight w:val="60"/>
          <w:marTop w:val="100"/>
          <w:marBottom w:val="100"/>
          <w:divBdr>
            <w:top w:val="none" w:sz="0" w:space="0" w:color="auto"/>
            <w:left w:val="none" w:sz="0" w:space="0" w:color="auto"/>
            <w:bottom w:val="none" w:sz="0" w:space="0" w:color="auto"/>
            <w:right w:val="none" w:sz="0" w:space="0" w:color="auto"/>
          </w:divBdr>
        </w:div>
        <w:div w:id="1122964889">
          <w:marLeft w:val="60"/>
          <w:marRight w:val="60"/>
          <w:marTop w:val="100"/>
          <w:marBottom w:val="100"/>
          <w:divBdr>
            <w:top w:val="none" w:sz="0" w:space="0" w:color="auto"/>
            <w:left w:val="none" w:sz="0" w:space="0" w:color="auto"/>
            <w:bottom w:val="none" w:sz="0" w:space="0" w:color="auto"/>
            <w:right w:val="none" w:sz="0" w:space="0" w:color="auto"/>
          </w:divBdr>
        </w:div>
        <w:div w:id="53815547">
          <w:marLeft w:val="60"/>
          <w:marRight w:val="60"/>
          <w:marTop w:val="100"/>
          <w:marBottom w:val="100"/>
          <w:divBdr>
            <w:top w:val="none" w:sz="0" w:space="0" w:color="auto"/>
            <w:left w:val="none" w:sz="0" w:space="0" w:color="auto"/>
            <w:bottom w:val="none" w:sz="0" w:space="0" w:color="auto"/>
            <w:right w:val="none" w:sz="0" w:space="0" w:color="auto"/>
          </w:divBdr>
          <w:divsChild>
            <w:div w:id="758405750">
              <w:marLeft w:val="0"/>
              <w:marRight w:val="0"/>
              <w:marTop w:val="0"/>
              <w:marBottom w:val="0"/>
              <w:divBdr>
                <w:top w:val="none" w:sz="0" w:space="0" w:color="auto"/>
                <w:left w:val="none" w:sz="0" w:space="0" w:color="auto"/>
                <w:bottom w:val="none" w:sz="0" w:space="0" w:color="auto"/>
                <w:right w:val="none" w:sz="0" w:space="0" w:color="auto"/>
              </w:divBdr>
            </w:div>
          </w:divsChild>
        </w:div>
        <w:div w:id="932981669">
          <w:marLeft w:val="60"/>
          <w:marRight w:val="60"/>
          <w:marTop w:val="100"/>
          <w:marBottom w:val="100"/>
          <w:divBdr>
            <w:top w:val="none" w:sz="0" w:space="0" w:color="auto"/>
            <w:left w:val="none" w:sz="0" w:space="0" w:color="auto"/>
            <w:bottom w:val="none" w:sz="0" w:space="0" w:color="auto"/>
            <w:right w:val="none" w:sz="0" w:space="0" w:color="auto"/>
          </w:divBdr>
        </w:div>
        <w:div w:id="2071071322">
          <w:marLeft w:val="60"/>
          <w:marRight w:val="60"/>
          <w:marTop w:val="100"/>
          <w:marBottom w:val="100"/>
          <w:divBdr>
            <w:top w:val="none" w:sz="0" w:space="0" w:color="auto"/>
            <w:left w:val="none" w:sz="0" w:space="0" w:color="auto"/>
            <w:bottom w:val="none" w:sz="0" w:space="0" w:color="auto"/>
            <w:right w:val="none" w:sz="0" w:space="0" w:color="auto"/>
          </w:divBdr>
        </w:div>
        <w:div w:id="1440224867">
          <w:marLeft w:val="60"/>
          <w:marRight w:val="60"/>
          <w:marTop w:val="100"/>
          <w:marBottom w:val="100"/>
          <w:divBdr>
            <w:top w:val="none" w:sz="0" w:space="0" w:color="auto"/>
            <w:left w:val="none" w:sz="0" w:space="0" w:color="auto"/>
            <w:bottom w:val="none" w:sz="0" w:space="0" w:color="auto"/>
            <w:right w:val="none" w:sz="0" w:space="0" w:color="auto"/>
          </w:divBdr>
          <w:divsChild>
            <w:div w:id="476070195">
              <w:marLeft w:val="0"/>
              <w:marRight w:val="0"/>
              <w:marTop w:val="0"/>
              <w:marBottom w:val="0"/>
              <w:divBdr>
                <w:top w:val="none" w:sz="0" w:space="0" w:color="auto"/>
                <w:left w:val="none" w:sz="0" w:space="0" w:color="auto"/>
                <w:bottom w:val="none" w:sz="0" w:space="0" w:color="auto"/>
                <w:right w:val="none" w:sz="0" w:space="0" w:color="auto"/>
              </w:divBdr>
            </w:div>
          </w:divsChild>
        </w:div>
        <w:div w:id="1724328821">
          <w:marLeft w:val="60"/>
          <w:marRight w:val="60"/>
          <w:marTop w:val="100"/>
          <w:marBottom w:val="100"/>
          <w:divBdr>
            <w:top w:val="none" w:sz="0" w:space="0" w:color="auto"/>
            <w:left w:val="none" w:sz="0" w:space="0" w:color="auto"/>
            <w:bottom w:val="none" w:sz="0" w:space="0" w:color="auto"/>
            <w:right w:val="none" w:sz="0" w:space="0" w:color="auto"/>
          </w:divBdr>
        </w:div>
        <w:div w:id="841357583">
          <w:marLeft w:val="60"/>
          <w:marRight w:val="60"/>
          <w:marTop w:val="100"/>
          <w:marBottom w:val="100"/>
          <w:divBdr>
            <w:top w:val="none" w:sz="0" w:space="0" w:color="auto"/>
            <w:left w:val="none" w:sz="0" w:space="0" w:color="auto"/>
            <w:bottom w:val="none" w:sz="0" w:space="0" w:color="auto"/>
            <w:right w:val="none" w:sz="0" w:space="0" w:color="auto"/>
          </w:divBdr>
        </w:div>
        <w:div w:id="403182883">
          <w:marLeft w:val="60"/>
          <w:marRight w:val="60"/>
          <w:marTop w:val="100"/>
          <w:marBottom w:val="100"/>
          <w:divBdr>
            <w:top w:val="none" w:sz="0" w:space="0" w:color="auto"/>
            <w:left w:val="none" w:sz="0" w:space="0" w:color="auto"/>
            <w:bottom w:val="none" w:sz="0" w:space="0" w:color="auto"/>
            <w:right w:val="none" w:sz="0" w:space="0" w:color="auto"/>
          </w:divBdr>
          <w:divsChild>
            <w:div w:id="1873417348">
              <w:marLeft w:val="0"/>
              <w:marRight w:val="0"/>
              <w:marTop w:val="0"/>
              <w:marBottom w:val="0"/>
              <w:divBdr>
                <w:top w:val="none" w:sz="0" w:space="0" w:color="auto"/>
                <w:left w:val="none" w:sz="0" w:space="0" w:color="auto"/>
                <w:bottom w:val="none" w:sz="0" w:space="0" w:color="auto"/>
                <w:right w:val="none" w:sz="0" w:space="0" w:color="auto"/>
              </w:divBdr>
            </w:div>
          </w:divsChild>
        </w:div>
        <w:div w:id="1847210874">
          <w:marLeft w:val="60"/>
          <w:marRight w:val="60"/>
          <w:marTop w:val="100"/>
          <w:marBottom w:val="100"/>
          <w:divBdr>
            <w:top w:val="none" w:sz="0" w:space="0" w:color="auto"/>
            <w:left w:val="none" w:sz="0" w:space="0" w:color="auto"/>
            <w:bottom w:val="none" w:sz="0" w:space="0" w:color="auto"/>
            <w:right w:val="none" w:sz="0" w:space="0" w:color="auto"/>
          </w:divBdr>
        </w:div>
        <w:div w:id="1975132314">
          <w:marLeft w:val="60"/>
          <w:marRight w:val="60"/>
          <w:marTop w:val="100"/>
          <w:marBottom w:val="100"/>
          <w:divBdr>
            <w:top w:val="none" w:sz="0" w:space="0" w:color="auto"/>
            <w:left w:val="none" w:sz="0" w:space="0" w:color="auto"/>
            <w:bottom w:val="none" w:sz="0" w:space="0" w:color="auto"/>
            <w:right w:val="none" w:sz="0" w:space="0" w:color="auto"/>
          </w:divBdr>
        </w:div>
        <w:div w:id="146870202">
          <w:marLeft w:val="60"/>
          <w:marRight w:val="60"/>
          <w:marTop w:val="100"/>
          <w:marBottom w:val="100"/>
          <w:divBdr>
            <w:top w:val="none" w:sz="0" w:space="0" w:color="auto"/>
            <w:left w:val="none" w:sz="0" w:space="0" w:color="auto"/>
            <w:bottom w:val="none" w:sz="0" w:space="0" w:color="auto"/>
            <w:right w:val="none" w:sz="0" w:space="0" w:color="auto"/>
          </w:divBdr>
          <w:divsChild>
            <w:div w:id="1312902236">
              <w:marLeft w:val="0"/>
              <w:marRight w:val="0"/>
              <w:marTop w:val="0"/>
              <w:marBottom w:val="0"/>
              <w:divBdr>
                <w:top w:val="none" w:sz="0" w:space="0" w:color="auto"/>
                <w:left w:val="none" w:sz="0" w:space="0" w:color="auto"/>
                <w:bottom w:val="none" w:sz="0" w:space="0" w:color="auto"/>
                <w:right w:val="none" w:sz="0" w:space="0" w:color="auto"/>
              </w:divBdr>
            </w:div>
          </w:divsChild>
        </w:div>
        <w:div w:id="1702513733">
          <w:marLeft w:val="60"/>
          <w:marRight w:val="60"/>
          <w:marTop w:val="100"/>
          <w:marBottom w:val="100"/>
          <w:divBdr>
            <w:top w:val="none" w:sz="0" w:space="0" w:color="auto"/>
            <w:left w:val="none" w:sz="0" w:space="0" w:color="auto"/>
            <w:bottom w:val="none" w:sz="0" w:space="0" w:color="auto"/>
            <w:right w:val="none" w:sz="0" w:space="0" w:color="auto"/>
          </w:divBdr>
        </w:div>
        <w:div w:id="428736633">
          <w:marLeft w:val="60"/>
          <w:marRight w:val="60"/>
          <w:marTop w:val="100"/>
          <w:marBottom w:val="100"/>
          <w:divBdr>
            <w:top w:val="none" w:sz="0" w:space="0" w:color="auto"/>
            <w:left w:val="none" w:sz="0" w:space="0" w:color="auto"/>
            <w:bottom w:val="none" w:sz="0" w:space="0" w:color="auto"/>
            <w:right w:val="none" w:sz="0" w:space="0" w:color="auto"/>
          </w:divBdr>
        </w:div>
        <w:div w:id="2146386426">
          <w:marLeft w:val="60"/>
          <w:marRight w:val="60"/>
          <w:marTop w:val="100"/>
          <w:marBottom w:val="100"/>
          <w:divBdr>
            <w:top w:val="none" w:sz="0" w:space="0" w:color="auto"/>
            <w:left w:val="none" w:sz="0" w:space="0" w:color="auto"/>
            <w:bottom w:val="none" w:sz="0" w:space="0" w:color="auto"/>
            <w:right w:val="none" w:sz="0" w:space="0" w:color="auto"/>
          </w:divBdr>
          <w:divsChild>
            <w:div w:id="863323654">
              <w:marLeft w:val="0"/>
              <w:marRight w:val="0"/>
              <w:marTop w:val="0"/>
              <w:marBottom w:val="0"/>
              <w:divBdr>
                <w:top w:val="none" w:sz="0" w:space="0" w:color="auto"/>
                <w:left w:val="none" w:sz="0" w:space="0" w:color="auto"/>
                <w:bottom w:val="none" w:sz="0" w:space="0" w:color="auto"/>
                <w:right w:val="none" w:sz="0" w:space="0" w:color="auto"/>
              </w:divBdr>
            </w:div>
          </w:divsChild>
        </w:div>
        <w:div w:id="799496803">
          <w:marLeft w:val="60"/>
          <w:marRight w:val="60"/>
          <w:marTop w:val="100"/>
          <w:marBottom w:val="100"/>
          <w:divBdr>
            <w:top w:val="none" w:sz="0" w:space="0" w:color="auto"/>
            <w:left w:val="none" w:sz="0" w:space="0" w:color="auto"/>
            <w:bottom w:val="none" w:sz="0" w:space="0" w:color="auto"/>
            <w:right w:val="none" w:sz="0" w:space="0" w:color="auto"/>
          </w:divBdr>
        </w:div>
        <w:div w:id="406657958">
          <w:marLeft w:val="60"/>
          <w:marRight w:val="60"/>
          <w:marTop w:val="100"/>
          <w:marBottom w:val="100"/>
          <w:divBdr>
            <w:top w:val="none" w:sz="0" w:space="0" w:color="auto"/>
            <w:left w:val="none" w:sz="0" w:space="0" w:color="auto"/>
            <w:bottom w:val="none" w:sz="0" w:space="0" w:color="auto"/>
            <w:right w:val="none" w:sz="0" w:space="0" w:color="auto"/>
          </w:divBdr>
        </w:div>
        <w:div w:id="1449205717">
          <w:marLeft w:val="60"/>
          <w:marRight w:val="60"/>
          <w:marTop w:val="100"/>
          <w:marBottom w:val="100"/>
          <w:divBdr>
            <w:top w:val="none" w:sz="0" w:space="0" w:color="auto"/>
            <w:left w:val="none" w:sz="0" w:space="0" w:color="auto"/>
            <w:bottom w:val="none" w:sz="0" w:space="0" w:color="auto"/>
            <w:right w:val="none" w:sz="0" w:space="0" w:color="auto"/>
          </w:divBdr>
          <w:divsChild>
            <w:div w:id="1083070005">
              <w:marLeft w:val="0"/>
              <w:marRight w:val="0"/>
              <w:marTop w:val="0"/>
              <w:marBottom w:val="0"/>
              <w:divBdr>
                <w:top w:val="none" w:sz="0" w:space="0" w:color="auto"/>
                <w:left w:val="none" w:sz="0" w:space="0" w:color="auto"/>
                <w:bottom w:val="none" w:sz="0" w:space="0" w:color="auto"/>
                <w:right w:val="none" w:sz="0" w:space="0" w:color="auto"/>
              </w:divBdr>
            </w:div>
          </w:divsChild>
        </w:div>
        <w:div w:id="1259218751">
          <w:marLeft w:val="60"/>
          <w:marRight w:val="60"/>
          <w:marTop w:val="100"/>
          <w:marBottom w:val="100"/>
          <w:divBdr>
            <w:top w:val="none" w:sz="0" w:space="0" w:color="auto"/>
            <w:left w:val="none" w:sz="0" w:space="0" w:color="auto"/>
            <w:bottom w:val="none" w:sz="0" w:space="0" w:color="auto"/>
            <w:right w:val="none" w:sz="0" w:space="0" w:color="auto"/>
          </w:divBdr>
        </w:div>
        <w:div w:id="1085343881">
          <w:marLeft w:val="60"/>
          <w:marRight w:val="60"/>
          <w:marTop w:val="100"/>
          <w:marBottom w:val="100"/>
          <w:divBdr>
            <w:top w:val="none" w:sz="0" w:space="0" w:color="auto"/>
            <w:left w:val="none" w:sz="0" w:space="0" w:color="auto"/>
            <w:bottom w:val="none" w:sz="0" w:space="0" w:color="auto"/>
            <w:right w:val="none" w:sz="0" w:space="0" w:color="auto"/>
          </w:divBdr>
        </w:div>
        <w:div w:id="1234000364">
          <w:marLeft w:val="60"/>
          <w:marRight w:val="60"/>
          <w:marTop w:val="100"/>
          <w:marBottom w:val="100"/>
          <w:divBdr>
            <w:top w:val="none" w:sz="0" w:space="0" w:color="auto"/>
            <w:left w:val="none" w:sz="0" w:space="0" w:color="auto"/>
            <w:bottom w:val="none" w:sz="0" w:space="0" w:color="auto"/>
            <w:right w:val="none" w:sz="0" w:space="0" w:color="auto"/>
          </w:divBdr>
          <w:divsChild>
            <w:div w:id="46152964">
              <w:marLeft w:val="0"/>
              <w:marRight w:val="0"/>
              <w:marTop w:val="0"/>
              <w:marBottom w:val="0"/>
              <w:divBdr>
                <w:top w:val="none" w:sz="0" w:space="0" w:color="auto"/>
                <w:left w:val="none" w:sz="0" w:space="0" w:color="auto"/>
                <w:bottom w:val="none" w:sz="0" w:space="0" w:color="auto"/>
                <w:right w:val="none" w:sz="0" w:space="0" w:color="auto"/>
              </w:divBdr>
            </w:div>
          </w:divsChild>
        </w:div>
        <w:div w:id="1451624492">
          <w:marLeft w:val="60"/>
          <w:marRight w:val="60"/>
          <w:marTop w:val="100"/>
          <w:marBottom w:val="100"/>
          <w:divBdr>
            <w:top w:val="none" w:sz="0" w:space="0" w:color="auto"/>
            <w:left w:val="none" w:sz="0" w:space="0" w:color="auto"/>
            <w:bottom w:val="none" w:sz="0" w:space="0" w:color="auto"/>
            <w:right w:val="none" w:sz="0" w:space="0" w:color="auto"/>
          </w:divBdr>
        </w:div>
        <w:div w:id="129711611">
          <w:marLeft w:val="60"/>
          <w:marRight w:val="60"/>
          <w:marTop w:val="100"/>
          <w:marBottom w:val="100"/>
          <w:divBdr>
            <w:top w:val="none" w:sz="0" w:space="0" w:color="auto"/>
            <w:left w:val="none" w:sz="0" w:space="0" w:color="auto"/>
            <w:bottom w:val="none" w:sz="0" w:space="0" w:color="auto"/>
            <w:right w:val="none" w:sz="0" w:space="0" w:color="auto"/>
          </w:divBdr>
        </w:div>
        <w:div w:id="1425999964">
          <w:marLeft w:val="60"/>
          <w:marRight w:val="60"/>
          <w:marTop w:val="100"/>
          <w:marBottom w:val="100"/>
          <w:divBdr>
            <w:top w:val="none" w:sz="0" w:space="0" w:color="auto"/>
            <w:left w:val="none" w:sz="0" w:space="0" w:color="auto"/>
            <w:bottom w:val="none" w:sz="0" w:space="0" w:color="auto"/>
            <w:right w:val="none" w:sz="0" w:space="0" w:color="auto"/>
          </w:divBdr>
          <w:divsChild>
            <w:div w:id="1339843106">
              <w:marLeft w:val="0"/>
              <w:marRight w:val="0"/>
              <w:marTop w:val="0"/>
              <w:marBottom w:val="0"/>
              <w:divBdr>
                <w:top w:val="none" w:sz="0" w:space="0" w:color="auto"/>
                <w:left w:val="none" w:sz="0" w:space="0" w:color="auto"/>
                <w:bottom w:val="none" w:sz="0" w:space="0" w:color="auto"/>
                <w:right w:val="none" w:sz="0" w:space="0" w:color="auto"/>
              </w:divBdr>
            </w:div>
          </w:divsChild>
        </w:div>
        <w:div w:id="879628644">
          <w:marLeft w:val="60"/>
          <w:marRight w:val="60"/>
          <w:marTop w:val="100"/>
          <w:marBottom w:val="100"/>
          <w:divBdr>
            <w:top w:val="none" w:sz="0" w:space="0" w:color="auto"/>
            <w:left w:val="none" w:sz="0" w:space="0" w:color="auto"/>
            <w:bottom w:val="none" w:sz="0" w:space="0" w:color="auto"/>
            <w:right w:val="none" w:sz="0" w:space="0" w:color="auto"/>
          </w:divBdr>
        </w:div>
        <w:div w:id="653070849">
          <w:marLeft w:val="60"/>
          <w:marRight w:val="60"/>
          <w:marTop w:val="100"/>
          <w:marBottom w:val="100"/>
          <w:divBdr>
            <w:top w:val="none" w:sz="0" w:space="0" w:color="auto"/>
            <w:left w:val="none" w:sz="0" w:space="0" w:color="auto"/>
            <w:bottom w:val="none" w:sz="0" w:space="0" w:color="auto"/>
            <w:right w:val="none" w:sz="0" w:space="0" w:color="auto"/>
          </w:divBdr>
        </w:div>
        <w:div w:id="1650086409">
          <w:marLeft w:val="60"/>
          <w:marRight w:val="60"/>
          <w:marTop w:val="100"/>
          <w:marBottom w:val="100"/>
          <w:divBdr>
            <w:top w:val="none" w:sz="0" w:space="0" w:color="auto"/>
            <w:left w:val="none" w:sz="0" w:space="0" w:color="auto"/>
            <w:bottom w:val="none" w:sz="0" w:space="0" w:color="auto"/>
            <w:right w:val="none" w:sz="0" w:space="0" w:color="auto"/>
          </w:divBdr>
          <w:divsChild>
            <w:div w:id="1158616822">
              <w:marLeft w:val="0"/>
              <w:marRight w:val="0"/>
              <w:marTop w:val="0"/>
              <w:marBottom w:val="0"/>
              <w:divBdr>
                <w:top w:val="none" w:sz="0" w:space="0" w:color="auto"/>
                <w:left w:val="none" w:sz="0" w:space="0" w:color="auto"/>
                <w:bottom w:val="none" w:sz="0" w:space="0" w:color="auto"/>
                <w:right w:val="none" w:sz="0" w:space="0" w:color="auto"/>
              </w:divBdr>
            </w:div>
          </w:divsChild>
        </w:div>
        <w:div w:id="1028218388">
          <w:marLeft w:val="60"/>
          <w:marRight w:val="60"/>
          <w:marTop w:val="100"/>
          <w:marBottom w:val="100"/>
          <w:divBdr>
            <w:top w:val="none" w:sz="0" w:space="0" w:color="auto"/>
            <w:left w:val="none" w:sz="0" w:space="0" w:color="auto"/>
            <w:bottom w:val="none" w:sz="0" w:space="0" w:color="auto"/>
            <w:right w:val="none" w:sz="0" w:space="0" w:color="auto"/>
          </w:divBdr>
        </w:div>
        <w:div w:id="1245798559">
          <w:marLeft w:val="60"/>
          <w:marRight w:val="60"/>
          <w:marTop w:val="100"/>
          <w:marBottom w:val="100"/>
          <w:divBdr>
            <w:top w:val="none" w:sz="0" w:space="0" w:color="auto"/>
            <w:left w:val="none" w:sz="0" w:space="0" w:color="auto"/>
            <w:bottom w:val="none" w:sz="0" w:space="0" w:color="auto"/>
            <w:right w:val="none" w:sz="0" w:space="0" w:color="auto"/>
          </w:divBdr>
        </w:div>
        <w:div w:id="1484202551">
          <w:marLeft w:val="60"/>
          <w:marRight w:val="60"/>
          <w:marTop w:val="100"/>
          <w:marBottom w:val="100"/>
          <w:divBdr>
            <w:top w:val="none" w:sz="0" w:space="0" w:color="auto"/>
            <w:left w:val="none" w:sz="0" w:space="0" w:color="auto"/>
            <w:bottom w:val="none" w:sz="0" w:space="0" w:color="auto"/>
            <w:right w:val="none" w:sz="0" w:space="0" w:color="auto"/>
          </w:divBdr>
          <w:divsChild>
            <w:div w:id="1224414495">
              <w:marLeft w:val="0"/>
              <w:marRight w:val="0"/>
              <w:marTop w:val="0"/>
              <w:marBottom w:val="0"/>
              <w:divBdr>
                <w:top w:val="none" w:sz="0" w:space="0" w:color="auto"/>
                <w:left w:val="none" w:sz="0" w:space="0" w:color="auto"/>
                <w:bottom w:val="none" w:sz="0" w:space="0" w:color="auto"/>
                <w:right w:val="none" w:sz="0" w:space="0" w:color="auto"/>
              </w:divBdr>
            </w:div>
          </w:divsChild>
        </w:div>
        <w:div w:id="702176435">
          <w:marLeft w:val="60"/>
          <w:marRight w:val="60"/>
          <w:marTop w:val="100"/>
          <w:marBottom w:val="100"/>
          <w:divBdr>
            <w:top w:val="none" w:sz="0" w:space="0" w:color="auto"/>
            <w:left w:val="none" w:sz="0" w:space="0" w:color="auto"/>
            <w:bottom w:val="none" w:sz="0" w:space="0" w:color="auto"/>
            <w:right w:val="none" w:sz="0" w:space="0" w:color="auto"/>
          </w:divBdr>
        </w:div>
        <w:div w:id="1898516240">
          <w:marLeft w:val="60"/>
          <w:marRight w:val="60"/>
          <w:marTop w:val="100"/>
          <w:marBottom w:val="100"/>
          <w:divBdr>
            <w:top w:val="none" w:sz="0" w:space="0" w:color="auto"/>
            <w:left w:val="none" w:sz="0" w:space="0" w:color="auto"/>
            <w:bottom w:val="none" w:sz="0" w:space="0" w:color="auto"/>
            <w:right w:val="none" w:sz="0" w:space="0" w:color="auto"/>
          </w:divBdr>
        </w:div>
        <w:div w:id="1928880719">
          <w:marLeft w:val="60"/>
          <w:marRight w:val="60"/>
          <w:marTop w:val="100"/>
          <w:marBottom w:val="100"/>
          <w:divBdr>
            <w:top w:val="none" w:sz="0" w:space="0" w:color="auto"/>
            <w:left w:val="none" w:sz="0" w:space="0" w:color="auto"/>
            <w:bottom w:val="none" w:sz="0" w:space="0" w:color="auto"/>
            <w:right w:val="none" w:sz="0" w:space="0" w:color="auto"/>
          </w:divBdr>
          <w:divsChild>
            <w:div w:id="1690833334">
              <w:marLeft w:val="0"/>
              <w:marRight w:val="0"/>
              <w:marTop w:val="0"/>
              <w:marBottom w:val="0"/>
              <w:divBdr>
                <w:top w:val="none" w:sz="0" w:space="0" w:color="auto"/>
                <w:left w:val="none" w:sz="0" w:space="0" w:color="auto"/>
                <w:bottom w:val="none" w:sz="0" w:space="0" w:color="auto"/>
                <w:right w:val="none" w:sz="0" w:space="0" w:color="auto"/>
              </w:divBdr>
            </w:div>
          </w:divsChild>
        </w:div>
        <w:div w:id="625896548">
          <w:marLeft w:val="60"/>
          <w:marRight w:val="60"/>
          <w:marTop w:val="100"/>
          <w:marBottom w:val="100"/>
          <w:divBdr>
            <w:top w:val="none" w:sz="0" w:space="0" w:color="auto"/>
            <w:left w:val="none" w:sz="0" w:space="0" w:color="auto"/>
            <w:bottom w:val="none" w:sz="0" w:space="0" w:color="auto"/>
            <w:right w:val="none" w:sz="0" w:space="0" w:color="auto"/>
          </w:divBdr>
        </w:div>
        <w:div w:id="1393507040">
          <w:marLeft w:val="60"/>
          <w:marRight w:val="60"/>
          <w:marTop w:val="100"/>
          <w:marBottom w:val="100"/>
          <w:divBdr>
            <w:top w:val="none" w:sz="0" w:space="0" w:color="auto"/>
            <w:left w:val="none" w:sz="0" w:space="0" w:color="auto"/>
            <w:bottom w:val="none" w:sz="0" w:space="0" w:color="auto"/>
            <w:right w:val="none" w:sz="0" w:space="0" w:color="auto"/>
          </w:divBdr>
        </w:div>
        <w:div w:id="1248998681">
          <w:marLeft w:val="60"/>
          <w:marRight w:val="60"/>
          <w:marTop w:val="100"/>
          <w:marBottom w:val="100"/>
          <w:divBdr>
            <w:top w:val="none" w:sz="0" w:space="0" w:color="auto"/>
            <w:left w:val="none" w:sz="0" w:space="0" w:color="auto"/>
            <w:bottom w:val="none" w:sz="0" w:space="0" w:color="auto"/>
            <w:right w:val="none" w:sz="0" w:space="0" w:color="auto"/>
          </w:divBdr>
        </w:div>
        <w:div w:id="47187159">
          <w:marLeft w:val="60"/>
          <w:marRight w:val="60"/>
          <w:marTop w:val="100"/>
          <w:marBottom w:val="100"/>
          <w:divBdr>
            <w:top w:val="none" w:sz="0" w:space="0" w:color="auto"/>
            <w:left w:val="none" w:sz="0" w:space="0" w:color="auto"/>
            <w:bottom w:val="none" w:sz="0" w:space="0" w:color="auto"/>
            <w:right w:val="none" w:sz="0" w:space="0" w:color="auto"/>
          </w:divBdr>
          <w:divsChild>
            <w:div w:id="482281382">
              <w:marLeft w:val="0"/>
              <w:marRight w:val="0"/>
              <w:marTop w:val="0"/>
              <w:marBottom w:val="0"/>
              <w:divBdr>
                <w:top w:val="none" w:sz="0" w:space="0" w:color="auto"/>
                <w:left w:val="none" w:sz="0" w:space="0" w:color="auto"/>
                <w:bottom w:val="none" w:sz="0" w:space="0" w:color="auto"/>
                <w:right w:val="none" w:sz="0" w:space="0" w:color="auto"/>
              </w:divBdr>
            </w:div>
          </w:divsChild>
        </w:div>
        <w:div w:id="1364357289">
          <w:marLeft w:val="60"/>
          <w:marRight w:val="60"/>
          <w:marTop w:val="100"/>
          <w:marBottom w:val="100"/>
          <w:divBdr>
            <w:top w:val="none" w:sz="0" w:space="0" w:color="auto"/>
            <w:left w:val="none" w:sz="0" w:space="0" w:color="auto"/>
            <w:bottom w:val="none" w:sz="0" w:space="0" w:color="auto"/>
            <w:right w:val="none" w:sz="0" w:space="0" w:color="auto"/>
          </w:divBdr>
          <w:divsChild>
            <w:div w:id="727534059">
              <w:marLeft w:val="0"/>
              <w:marRight w:val="0"/>
              <w:marTop w:val="0"/>
              <w:marBottom w:val="0"/>
              <w:divBdr>
                <w:top w:val="none" w:sz="0" w:space="0" w:color="auto"/>
                <w:left w:val="none" w:sz="0" w:space="0" w:color="auto"/>
                <w:bottom w:val="none" w:sz="0" w:space="0" w:color="auto"/>
                <w:right w:val="none" w:sz="0" w:space="0" w:color="auto"/>
              </w:divBdr>
            </w:div>
          </w:divsChild>
        </w:div>
        <w:div w:id="1985237152">
          <w:marLeft w:val="60"/>
          <w:marRight w:val="60"/>
          <w:marTop w:val="100"/>
          <w:marBottom w:val="100"/>
          <w:divBdr>
            <w:top w:val="none" w:sz="0" w:space="0" w:color="auto"/>
            <w:left w:val="none" w:sz="0" w:space="0" w:color="auto"/>
            <w:bottom w:val="none" w:sz="0" w:space="0" w:color="auto"/>
            <w:right w:val="none" w:sz="0" w:space="0" w:color="auto"/>
          </w:divBdr>
          <w:divsChild>
            <w:div w:id="619068777">
              <w:marLeft w:val="0"/>
              <w:marRight w:val="0"/>
              <w:marTop w:val="0"/>
              <w:marBottom w:val="0"/>
              <w:divBdr>
                <w:top w:val="none" w:sz="0" w:space="0" w:color="auto"/>
                <w:left w:val="none" w:sz="0" w:space="0" w:color="auto"/>
                <w:bottom w:val="none" w:sz="0" w:space="0" w:color="auto"/>
                <w:right w:val="none" w:sz="0" w:space="0" w:color="auto"/>
              </w:divBdr>
            </w:div>
          </w:divsChild>
        </w:div>
        <w:div w:id="736318946">
          <w:marLeft w:val="60"/>
          <w:marRight w:val="60"/>
          <w:marTop w:val="100"/>
          <w:marBottom w:val="100"/>
          <w:divBdr>
            <w:top w:val="none" w:sz="0" w:space="0" w:color="auto"/>
            <w:left w:val="none" w:sz="0" w:space="0" w:color="auto"/>
            <w:bottom w:val="none" w:sz="0" w:space="0" w:color="auto"/>
            <w:right w:val="none" w:sz="0" w:space="0" w:color="auto"/>
          </w:divBdr>
        </w:div>
        <w:div w:id="1867406590">
          <w:marLeft w:val="60"/>
          <w:marRight w:val="60"/>
          <w:marTop w:val="100"/>
          <w:marBottom w:val="100"/>
          <w:divBdr>
            <w:top w:val="none" w:sz="0" w:space="0" w:color="auto"/>
            <w:left w:val="none" w:sz="0" w:space="0" w:color="auto"/>
            <w:bottom w:val="none" w:sz="0" w:space="0" w:color="auto"/>
            <w:right w:val="none" w:sz="0" w:space="0" w:color="auto"/>
          </w:divBdr>
        </w:div>
        <w:div w:id="733355683">
          <w:marLeft w:val="60"/>
          <w:marRight w:val="60"/>
          <w:marTop w:val="100"/>
          <w:marBottom w:val="100"/>
          <w:divBdr>
            <w:top w:val="none" w:sz="0" w:space="0" w:color="auto"/>
            <w:left w:val="none" w:sz="0" w:space="0" w:color="auto"/>
            <w:bottom w:val="none" w:sz="0" w:space="0" w:color="auto"/>
            <w:right w:val="none" w:sz="0" w:space="0" w:color="auto"/>
          </w:divBdr>
        </w:div>
        <w:div w:id="290943290">
          <w:marLeft w:val="60"/>
          <w:marRight w:val="60"/>
          <w:marTop w:val="100"/>
          <w:marBottom w:val="100"/>
          <w:divBdr>
            <w:top w:val="none" w:sz="0" w:space="0" w:color="auto"/>
            <w:left w:val="none" w:sz="0" w:space="0" w:color="auto"/>
            <w:bottom w:val="none" w:sz="0" w:space="0" w:color="auto"/>
            <w:right w:val="none" w:sz="0" w:space="0" w:color="auto"/>
          </w:divBdr>
          <w:divsChild>
            <w:div w:id="1703479364">
              <w:marLeft w:val="0"/>
              <w:marRight w:val="0"/>
              <w:marTop w:val="0"/>
              <w:marBottom w:val="0"/>
              <w:divBdr>
                <w:top w:val="none" w:sz="0" w:space="0" w:color="auto"/>
                <w:left w:val="none" w:sz="0" w:space="0" w:color="auto"/>
                <w:bottom w:val="none" w:sz="0" w:space="0" w:color="auto"/>
                <w:right w:val="none" w:sz="0" w:space="0" w:color="auto"/>
              </w:divBdr>
            </w:div>
          </w:divsChild>
        </w:div>
        <w:div w:id="1479226685">
          <w:marLeft w:val="60"/>
          <w:marRight w:val="60"/>
          <w:marTop w:val="100"/>
          <w:marBottom w:val="100"/>
          <w:divBdr>
            <w:top w:val="none" w:sz="0" w:space="0" w:color="auto"/>
            <w:left w:val="none" w:sz="0" w:space="0" w:color="auto"/>
            <w:bottom w:val="none" w:sz="0" w:space="0" w:color="auto"/>
            <w:right w:val="none" w:sz="0" w:space="0" w:color="auto"/>
          </w:divBdr>
          <w:divsChild>
            <w:div w:id="1631088974">
              <w:marLeft w:val="0"/>
              <w:marRight w:val="0"/>
              <w:marTop w:val="0"/>
              <w:marBottom w:val="0"/>
              <w:divBdr>
                <w:top w:val="none" w:sz="0" w:space="0" w:color="auto"/>
                <w:left w:val="none" w:sz="0" w:space="0" w:color="auto"/>
                <w:bottom w:val="none" w:sz="0" w:space="0" w:color="auto"/>
                <w:right w:val="none" w:sz="0" w:space="0" w:color="auto"/>
              </w:divBdr>
            </w:div>
          </w:divsChild>
        </w:div>
        <w:div w:id="785200895">
          <w:marLeft w:val="60"/>
          <w:marRight w:val="60"/>
          <w:marTop w:val="100"/>
          <w:marBottom w:val="100"/>
          <w:divBdr>
            <w:top w:val="none" w:sz="0" w:space="0" w:color="auto"/>
            <w:left w:val="none" w:sz="0" w:space="0" w:color="auto"/>
            <w:bottom w:val="none" w:sz="0" w:space="0" w:color="auto"/>
            <w:right w:val="none" w:sz="0" w:space="0" w:color="auto"/>
          </w:divBdr>
          <w:divsChild>
            <w:div w:id="2124301201">
              <w:marLeft w:val="0"/>
              <w:marRight w:val="0"/>
              <w:marTop w:val="0"/>
              <w:marBottom w:val="0"/>
              <w:divBdr>
                <w:top w:val="none" w:sz="0" w:space="0" w:color="auto"/>
                <w:left w:val="none" w:sz="0" w:space="0" w:color="auto"/>
                <w:bottom w:val="none" w:sz="0" w:space="0" w:color="auto"/>
                <w:right w:val="none" w:sz="0" w:space="0" w:color="auto"/>
              </w:divBdr>
            </w:div>
          </w:divsChild>
        </w:div>
        <w:div w:id="2075469963">
          <w:marLeft w:val="60"/>
          <w:marRight w:val="60"/>
          <w:marTop w:val="100"/>
          <w:marBottom w:val="100"/>
          <w:divBdr>
            <w:top w:val="none" w:sz="0" w:space="0" w:color="auto"/>
            <w:left w:val="none" w:sz="0" w:space="0" w:color="auto"/>
            <w:bottom w:val="none" w:sz="0" w:space="0" w:color="auto"/>
            <w:right w:val="none" w:sz="0" w:space="0" w:color="auto"/>
          </w:divBdr>
        </w:div>
        <w:div w:id="1942951199">
          <w:marLeft w:val="60"/>
          <w:marRight w:val="60"/>
          <w:marTop w:val="100"/>
          <w:marBottom w:val="100"/>
          <w:divBdr>
            <w:top w:val="none" w:sz="0" w:space="0" w:color="auto"/>
            <w:left w:val="none" w:sz="0" w:space="0" w:color="auto"/>
            <w:bottom w:val="none" w:sz="0" w:space="0" w:color="auto"/>
            <w:right w:val="none" w:sz="0" w:space="0" w:color="auto"/>
          </w:divBdr>
        </w:div>
        <w:div w:id="1520974420">
          <w:marLeft w:val="60"/>
          <w:marRight w:val="60"/>
          <w:marTop w:val="100"/>
          <w:marBottom w:val="100"/>
          <w:divBdr>
            <w:top w:val="none" w:sz="0" w:space="0" w:color="auto"/>
            <w:left w:val="none" w:sz="0" w:space="0" w:color="auto"/>
            <w:bottom w:val="none" w:sz="0" w:space="0" w:color="auto"/>
            <w:right w:val="none" w:sz="0" w:space="0" w:color="auto"/>
          </w:divBdr>
        </w:div>
        <w:div w:id="146364080">
          <w:marLeft w:val="60"/>
          <w:marRight w:val="60"/>
          <w:marTop w:val="100"/>
          <w:marBottom w:val="100"/>
          <w:divBdr>
            <w:top w:val="none" w:sz="0" w:space="0" w:color="auto"/>
            <w:left w:val="none" w:sz="0" w:space="0" w:color="auto"/>
            <w:bottom w:val="none" w:sz="0" w:space="0" w:color="auto"/>
            <w:right w:val="none" w:sz="0" w:space="0" w:color="auto"/>
          </w:divBdr>
          <w:divsChild>
            <w:div w:id="1016692498">
              <w:marLeft w:val="0"/>
              <w:marRight w:val="0"/>
              <w:marTop w:val="0"/>
              <w:marBottom w:val="0"/>
              <w:divBdr>
                <w:top w:val="none" w:sz="0" w:space="0" w:color="auto"/>
                <w:left w:val="none" w:sz="0" w:space="0" w:color="auto"/>
                <w:bottom w:val="none" w:sz="0" w:space="0" w:color="auto"/>
                <w:right w:val="none" w:sz="0" w:space="0" w:color="auto"/>
              </w:divBdr>
            </w:div>
          </w:divsChild>
        </w:div>
        <w:div w:id="1333796218">
          <w:marLeft w:val="60"/>
          <w:marRight w:val="60"/>
          <w:marTop w:val="100"/>
          <w:marBottom w:val="100"/>
          <w:divBdr>
            <w:top w:val="none" w:sz="0" w:space="0" w:color="auto"/>
            <w:left w:val="none" w:sz="0" w:space="0" w:color="auto"/>
            <w:bottom w:val="none" w:sz="0" w:space="0" w:color="auto"/>
            <w:right w:val="none" w:sz="0" w:space="0" w:color="auto"/>
          </w:divBdr>
          <w:divsChild>
            <w:div w:id="779108408">
              <w:marLeft w:val="0"/>
              <w:marRight w:val="0"/>
              <w:marTop w:val="0"/>
              <w:marBottom w:val="0"/>
              <w:divBdr>
                <w:top w:val="none" w:sz="0" w:space="0" w:color="auto"/>
                <w:left w:val="none" w:sz="0" w:space="0" w:color="auto"/>
                <w:bottom w:val="none" w:sz="0" w:space="0" w:color="auto"/>
                <w:right w:val="none" w:sz="0" w:space="0" w:color="auto"/>
              </w:divBdr>
            </w:div>
          </w:divsChild>
        </w:div>
        <w:div w:id="1964726766">
          <w:marLeft w:val="60"/>
          <w:marRight w:val="60"/>
          <w:marTop w:val="100"/>
          <w:marBottom w:val="100"/>
          <w:divBdr>
            <w:top w:val="none" w:sz="0" w:space="0" w:color="auto"/>
            <w:left w:val="none" w:sz="0" w:space="0" w:color="auto"/>
            <w:bottom w:val="none" w:sz="0" w:space="0" w:color="auto"/>
            <w:right w:val="none" w:sz="0" w:space="0" w:color="auto"/>
          </w:divBdr>
        </w:div>
        <w:div w:id="407458357">
          <w:marLeft w:val="60"/>
          <w:marRight w:val="60"/>
          <w:marTop w:val="100"/>
          <w:marBottom w:val="100"/>
          <w:divBdr>
            <w:top w:val="none" w:sz="0" w:space="0" w:color="auto"/>
            <w:left w:val="none" w:sz="0" w:space="0" w:color="auto"/>
            <w:bottom w:val="none" w:sz="0" w:space="0" w:color="auto"/>
            <w:right w:val="none" w:sz="0" w:space="0" w:color="auto"/>
          </w:divBdr>
          <w:divsChild>
            <w:div w:id="547495889">
              <w:marLeft w:val="0"/>
              <w:marRight w:val="0"/>
              <w:marTop w:val="0"/>
              <w:marBottom w:val="0"/>
              <w:divBdr>
                <w:top w:val="none" w:sz="0" w:space="0" w:color="auto"/>
                <w:left w:val="none" w:sz="0" w:space="0" w:color="auto"/>
                <w:bottom w:val="none" w:sz="0" w:space="0" w:color="auto"/>
                <w:right w:val="none" w:sz="0" w:space="0" w:color="auto"/>
              </w:divBdr>
            </w:div>
          </w:divsChild>
        </w:div>
        <w:div w:id="532616505">
          <w:marLeft w:val="60"/>
          <w:marRight w:val="60"/>
          <w:marTop w:val="100"/>
          <w:marBottom w:val="100"/>
          <w:divBdr>
            <w:top w:val="none" w:sz="0" w:space="0" w:color="auto"/>
            <w:left w:val="none" w:sz="0" w:space="0" w:color="auto"/>
            <w:bottom w:val="none" w:sz="0" w:space="0" w:color="auto"/>
            <w:right w:val="none" w:sz="0" w:space="0" w:color="auto"/>
          </w:divBdr>
          <w:divsChild>
            <w:div w:id="1844276409">
              <w:marLeft w:val="0"/>
              <w:marRight w:val="0"/>
              <w:marTop w:val="0"/>
              <w:marBottom w:val="0"/>
              <w:divBdr>
                <w:top w:val="none" w:sz="0" w:space="0" w:color="auto"/>
                <w:left w:val="none" w:sz="0" w:space="0" w:color="auto"/>
                <w:bottom w:val="none" w:sz="0" w:space="0" w:color="auto"/>
                <w:right w:val="none" w:sz="0" w:space="0" w:color="auto"/>
              </w:divBdr>
            </w:div>
          </w:divsChild>
        </w:div>
        <w:div w:id="177081608">
          <w:marLeft w:val="60"/>
          <w:marRight w:val="60"/>
          <w:marTop w:val="100"/>
          <w:marBottom w:val="100"/>
          <w:divBdr>
            <w:top w:val="none" w:sz="0" w:space="0" w:color="auto"/>
            <w:left w:val="none" w:sz="0" w:space="0" w:color="auto"/>
            <w:bottom w:val="none" w:sz="0" w:space="0" w:color="auto"/>
            <w:right w:val="none" w:sz="0" w:space="0" w:color="auto"/>
          </w:divBdr>
          <w:divsChild>
            <w:div w:id="1168859720">
              <w:marLeft w:val="0"/>
              <w:marRight w:val="0"/>
              <w:marTop w:val="0"/>
              <w:marBottom w:val="0"/>
              <w:divBdr>
                <w:top w:val="none" w:sz="0" w:space="0" w:color="auto"/>
                <w:left w:val="none" w:sz="0" w:space="0" w:color="auto"/>
                <w:bottom w:val="none" w:sz="0" w:space="0" w:color="auto"/>
                <w:right w:val="none" w:sz="0" w:space="0" w:color="auto"/>
              </w:divBdr>
            </w:div>
          </w:divsChild>
        </w:div>
        <w:div w:id="177082278">
          <w:marLeft w:val="60"/>
          <w:marRight w:val="60"/>
          <w:marTop w:val="100"/>
          <w:marBottom w:val="100"/>
          <w:divBdr>
            <w:top w:val="none" w:sz="0" w:space="0" w:color="auto"/>
            <w:left w:val="none" w:sz="0" w:space="0" w:color="auto"/>
            <w:bottom w:val="none" w:sz="0" w:space="0" w:color="auto"/>
            <w:right w:val="none" w:sz="0" w:space="0" w:color="auto"/>
          </w:divBdr>
        </w:div>
        <w:div w:id="1916207290">
          <w:marLeft w:val="60"/>
          <w:marRight w:val="60"/>
          <w:marTop w:val="100"/>
          <w:marBottom w:val="100"/>
          <w:divBdr>
            <w:top w:val="none" w:sz="0" w:space="0" w:color="auto"/>
            <w:left w:val="none" w:sz="0" w:space="0" w:color="auto"/>
            <w:bottom w:val="none" w:sz="0" w:space="0" w:color="auto"/>
            <w:right w:val="none" w:sz="0" w:space="0" w:color="auto"/>
          </w:divBdr>
        </w:div>
        <w:div w:id="684289578">
          <w:marLeft w:val="60"/>
          <w:marRight w:val="60"/>
          <w:marTop w:val="100"/>
          <w:marBottom w:val="100"/>
          <w:divBdr>
            <w:top w:val="none" w:sz="0" w:space="0" w:color="auto"/>
            <w:left w:val="none" w:sz="0" w:space="0" w:color="auto"/>
            <w:bottom w:val="none" w:sz="0" w:space="0" w:color="auto"/>
            <w:right w:val="none" w:sz="0" w:space="0" w:color="auto"/>
          </w:divBdr>
          <w:divsChild>
            <w:div w:id="2011331517">
              <w:marLeft w:val="0"/>
              <w:marRight w:val="0"/>
              <w:marTop w:val="0"/>
              <w:marBottom w:val="0"/>
              <w:divBdr>
                <w:top w:val="none" w:sz="0" w:space="0" w:color="auto"/>
                <w:left w:val="none" w:sz="0" w:space="0" w:color="auto"/>
                <w:bottom w:val="none" w:sz="0" w:space="0" w:color="auto"/>
                <w:right w:val="none" w:sz="0" w:space="0" w:color="auto"/>
              </w:divBdr>
            </w:div>
          </w:divsChild>
        </w:div>
        <w:div w:id="1598712910">
          <w:marLeft w:val="60"/>
          <w:marRight w:val="60"/>
          <w:marTop w:val="100"/>
          <w:marBottom w:val="100"/>
          <w:divBdr>
            <w:top w:val="none" w:sz="0" w:space="0" w:color="auto"/>
            <w:left w:val="none" w:sz="0" w:space="0" w:color="auto"/>
            <w:bottom w:val="none" w:sz="0" w:space="0" w:color="auto"/>
            <w:right w:val="none" w:sz="0" w:space="0" w:color="auto"/>
          </w:divBdr>
        </w:div>
        <w:div w:id="646977853">
          <w:marLeft w:val="60"/>
          <w:marRight w:val="60"/>
          <w:marTop w:val="100"/>
          <w:marBottom w:val="100"/>
          <w:divBdr>
            <w:top w:val="none" w:sz="0" w:space="0" w:color="auto"/>
            <w:left w:val="none" w:sz="0" w:space="0" w:color="auto"/>
            <w:bottom w:val="none" w:sz="0" w:space="0" w:color="auto"/>
            <w:right w:val="none" w:sz="0" w:space="0" w:color="auto"/>
          </w:divBdr>
        </w:div>
        <w:div w:id="1535002173">
          <w:marLeft w:val="60"/>
          <w:marRight w:val="60"/>
          <w:marTop w:val="100"/>
          <w:marBottom w:val="100"/>
          <w:divBdr>
            <w:top w:val="none" w:sz="0" w:space="0" w:color="auto"/>
            <w:left w:val="none" w:sz="0" w:space="0" w:color="auto"/>
            <w:bottom w:val="none" w:sz="0" w:space="0" w:color="auto"/>
            <w:right w:val="none" w:sz="0" w:space="0" w:color="auto"/>
          </w:divBdr>
          <w:divsChild>
            <w:div w:id="972445511">
              <w:marLeft w:val="0"/>
              <w:marRight w:val="0"/>
              <w:marTop w:val="0"/>
              <w:marBottom w:val="0"/>
              <w:divBdr>
                <w:top w:val="none" w:sz="0" w:space="0" w:color="auto"/>
                <w:left w:val="none" w:sz="0" w:space="0" w:color="auto"/>
                <w:bottom w:val="none" w:sz="0" w:space="0" w:color="auto"/>
                <w:right w:val="none" w:sz="0" w:space="0" w:color="auto"/>
              </w:divBdr>
            </w:div>
          </w:divsChild>
        </w:div>
        <w:div w:id="751927261">
          <w:marLeft w:val="60"/>
          <w:marRight w:val="60"/>
          <w:marTop w:val="100"/>
          <w:marBottom w:val="100"/>
          <w:divBdr>
            <w:top w:val="none" w:sz="0" w:space="0" w:color="auto"/>
            <w:left w:val="none" w:sz="0" w:space="0" w:color="auto"/>
            <w:bottom w:val="none" w:sz="0" w:space="0" w:color="auto"/>
            <w:right w:val="none" w:sz="0" w:space="0" w:color="auto"/>
          </w:divBdr>
        </w:div>
        <w:div w:id="1570769956">
          <w:marLeft w:val="60"/>
          <w:marRight w:val="60"/>
          <w:marTop w:val="100"/>
          <w:marBottom w:val="100"/>
          <w:divBdr>
            <w:top w:val="none" w:sz="0" w:space="0" w:color="auto"/>
            <w:left w:val="none" w:sz="0" w:space="0" w:color="auto"/>
            <w:bottom w:val="none" w:sz="0" w:space="0" w:color="auto"/>
            <w:right w:val="none" w:sz="0" w:space="0" w:color="auto"/>
          </w:divBdr>
        </w:div>
        <w:div w:id="1751273273">
          <w:marLeft w:val="60"/>
          <w:marRight w:val="60"/>
          <w:marTop w:val="100"/>
          <w:marBottom w:val="100"/>
          <w:divBdr>
            <w:top w:val="none" w:sz="0" w:space="0" w:color="auto"/>
            <w:left w:val="none" w:sz="0" w:space="0" w:color="auto"/>
            <w:bottom w:val="none" w:sz="0" w:space="0" w:color="auto"/>
            <w:right w:val="none" w:sz="0" w:space="0" w:color="auto"/>
          </w:divBdr>
          <w:divsChild>
            <w:div w:id="1443572028">
              <w:marLeft w:val="0"/>
              <w:marRight w:val="0"/>
              <w:marTop w:val="0"/>
              <w:marBottom w:val="0"/>
              <w:divBdr>
                <w:top w:val="none" w:sz="0" w:space="0" w:color="auto"/>
                <w:left w:val="none" w:sz="0" w:space="0" w:color="auto"/>
                <w:bottom w:val="none" w:sz="0" w:space="0" w:color="auto"/>
                <w:right w:val="none" w:sz="0" w:space="0" w:color="auto"/>
              </w:divBdr>
            </w:div>
          </w:divsChild>
        </w:div>
        <w:div w:id="1879664814">
          <w:marLeft w:val="60"/>
          <w:marRight w:val="60"/>
          <w:marTop w:val="100"/>
          <w:marBottom w:val="100"/>
          <w:divBdr>
            <w:top w:val="none" w:sz="0" w:space="0" w:color="auto"/>
            <w:left w:val="none" w:sz="0" w:space="0" w:color="auto"/>
            <w:bottom w:val="none" w:sz="0" w:space="0" w:color="auto"/>
            <w:right w:val="none" w:sz="0" w:space="0" w:color="auto"/>
          </w:divBdr>
        </w:div>
        <w:div w:id="130245873">
          <w:marLeft w:val="60"/>
          <w:marRight w:val="60"/>
          <w:marTop w:val="100"/>
          <w:marBottom w:val="100"/>
          <w:divBdr>
            <w:top w:val="none" w:sz="0" w:space="0" w:color="auto"/>
            <w:left w:val="none" w:sz="0" w:space="0" w:color="auto"/>
            <w:bottom w:val="none" w:sz="0" w:space="0" w:color="auto"/>
            <w:right w:val="none" w:sz="0" w:space="0" w:color="auto"/>
          </w:divBdr>
        </w:div>
        <w:div w:id="494689595">
          <w:marLeft w:val="60"/>
          <w:marRight w:val="60"/>
          <w:marTop w:val="100"/>
          <w:marBottom w:val="100"/>
          <w:divBdr>
            <w:top w:val="none" w:sz="0" w:space="0" w:color="auto"/>
            <w:left w:val="none" w:sz="0" w:space="0" w:color="auto"/>
            <w:bottom w:val="none" w:sz="0" w:space="0" w:color="auto"/>
            <w:right w:val="none" w:sz="0" w:space="0" w:color="auto"/>
          </w:divBdr>
          <w:divsChild>
            <w:div w:id="617873605">
              <w:marLeft w:val="0"/>
              <w:marRight w:val="0"/>
              <w:marTop w:val="0"/>
              <w:marBottom w:val="0"/>
              <w:divBdr>
                <w:top w:val="none" w:sz="0" w:space="0" w:color="auto"/>
                <w:left w:val="none" w:sz="0" w:space="0" w:color="auto"/>
                <w:bottom w:val="none" w:sz="0" w:space="0" w:color="auto"/>
                <w:right w:val="none" w:sz="0" w:space="0" w:color="auto"/>
              </w:divBdr>
            </w:div>
          </w:divsChild>
        </w:div>
        <w:div w:id="1310328321">
          <w:marLeft w:val="60"/>
          <w:marRight w:val="60"/>
          <w:marTop w:val="100"/>
          <w:marBottom w:val="100"/>
          <w:divBdr>
            <w:top w:val="none" w:sz="0" w:space="0" w:color="auto"/>
            <w:left w:val="none" w:sz="0" w:space="0" w:color="auto"/>
            <w:bottom w:val="none" w:sz="0" w:space="0" w:color="auto"/>
            <w:right w:val="none" w:sz="0" w:space="0" w:color="auto"/>
          </w:divBdr>
        </w:div>
        <w:div w:id="1672491928">
          <w:marLeft w:val="60"/>
          <w:marRight w:val="60"/>
          <w:marTop w:val="100"/>
          <w:marBottom w:val="100"/>
          <w:divBdr>
            <w:top w:val="none" w:sz="0" w:space="0" w:color="auto"/>
            <w:left w:val="none" w:sz="0" w:space="0" w:color="auto"/>
            <w:bottom w:val="none" w:sz="0" w:space="0" w:color="auto"/>
            <w:right w:val="none" w:sz="0" w:space="0" w:color="auto"/>
          </w:divBdr>
        </w:div>
        <w:div w:id="1330787359">
          <w:marLeft w:val="60"/>
          <w:marRight w:val="60"/>
          <w:marTop w:val="100"/>
          <w:marBottom w:val="100"/>
          <w:divBdr>
            <w:top w:val="none" w:sz="0" w:space="0" w:color="auto"/>
            <w:left w:val="none" w:sz="0" w:space="0" w:color="auto"/>
            <w:bottom w:val="none" w:sz="0" w:space="0" w:color="auto"/>
            <w:right w:val="none" w:sz="0" w:space="0" w:color="auto"/>
          </w:divBdr>
          <w:divsChild>
            <w:div w:id="1990748903">
              <w:marLeft w:val="0"/>
              <w:marRight w:val="0"/>
              <w:marTop w:val="0"/>
              <w:marBottom w:val="0"/>
              <w:divBdr>
                <w:top w:val="none" w:sz="0" w:space="0" w:color="auto"/>
                <w:left w:val="none" w:sz="0" w:space="0" w:color="auto"/>
                <w:bottom w:val="none" w:sz="0" w:space="0" w:color="auto"/>
                <w:right w:val="none" w:sz="0" w:space="0" w:color="auto"/>
              </w:divBdr>
            </w:div>
          </w:divsChild>
        </w:div>
        <w:div w:id="869951588">
          <w:marLeft w:val="60"/>
          <w:marRight w:val="60"/>
          <w:marTop w:val="100"/>
          <w:marBottom w:val="100"/>
          <w:divBdr>
            <w:top w:val="none" w:sz="0" w:space="0" w:color="auto"/>
            <w:left w:val="none" w:sz="0" w:space="0" w:color="auto"/>
            <w:bottom w:val="none" w:sz="0" w:space="0" w:color="auto"/>
            <w:right w:val="none" w:sz="0" w:space="0" w:color="auto"/>
          </w:divBdr>
        </w:div>
        <w:div w:id="1604803269">
          <w:marLeft w:val="60"/>
          <w:marRight w:val="60"/>
          <w:marTop w:val="100"/>
          <w:marBottom w:val="100"/>
          <w:divBdr>
            <w:top w:val="none" w:sz="0" w:space="0" w:color="auto"/>
            <w:left w:val="none" w:sz="0" w:space="0" w:color="auto"/>
            <w:bottom w:val="none" w:sz="0" w:space="0" w:color="auto"/>
            <w:right w:val="none" w:sz="0" w:space="0" w:color="auto"/>
          </w:divBdr>
        </w:div>
        <w:div w:id="1761367736">
          <w:marLeft w:val="60"/>
          <w:marRight w:val="60"/>
          <w:marTop w:val="100"/>
          <w:marBottom w:val="100"/>
          <w:divBdr>
            <w:top w:val="none" w:sz="0" w:space="0" w:color="auto"/>
            <w:left w:val="none" w:sz="0" w:space="0" w:color="auto"/>
            <w:bottom w:val="none" w:sz="0" w:space="0" w:color="auto"/>
            <w:right w:val="none" w:sz="0" w:space="0" w:color="auto"/>
          </w:divBdr>
          <w:divsChild>
            <w:div w:id="1216429350">
              <w:marLeft w:val="0"/>
              <w:marRight w:val="0"/>
              <w:marTop w:val="0"/>
              <w:marBottom w:val="0"/>
              <w:divBdr>
                <w:top w:val="none" w:sz="0" w:space="0" w:color="auto"/>
                <w:left w:val="none" w:sz="0" w:space="0" w:color="auto"/>
                <w:bottom w:val="none" w:sz="0" w:space="0" w:color="auto"/>
                <w:right w:val="none" w:sz="0" w:space="0" w:color="auto"/>
              </w:divBdr>
            </w:div>
          </w:divsChild>
        </w:div>
        <w:div w:id="2117360639">
          <w:marLeft w:val="60"/>
          <w:marRight w:val="60"/>
          <w:marTop w:val="100"/>
          <w:marBottom w:val="100"/>
          <w:divBdr>
            <w:top w:val="none" w:sz="0" w:space="0" w:color="auto"/>
            <w:left w:val="none" w:sz="0" w:space="0" w:color="auto"/>
            <w:bottom w:val="none" w:sz="0" w:space="0" w:color="auto"/>
            <w:right w:val="none" w:sz="0" w:space="0" w:color="auto"/>
          </w:divBdr>
        </w:div>
        <w:div w:id="1838155094">
          <w:marLeft w:val="60"/>
          <w:marRight w:val="60"/>
          <w:marTop w:val="100"/>
          <w:marBottom w:val="100"/>
          <w:divBdr>
            <w:top w:val="none" w:sz="0" w:space="0" w:color="auto"/>
            <w:left w:val="none" w:sz="0" w:space="0" w:color="auto"/>
            <w:bottom w:val="none" w:sz="0" w:space="0" w:color="auto"/>
            <w:right w:val="none" w:sz="0" w:space="0" w:color="auto"/>
          </w:divBdr>
        </w:div>
        <w:div w:id="1245645507">
          <w:marLeft w:val="60"/>
          <w:marRight w:val="60"/>
          <w:marTop w:val="100"/>
          <w:marBottom w:val="100"/>
          <w:divBdr>
            <w:top w:val="none" w:sz="0" w:space="0" w:color="auto"/>
            <w:left w:val="none" w:sz="0" w:space="0" w:color="auto"/>
            <w:bottom w:val="none" w:sz="0" w:space="0" w:color="auto"/>
            <w:right w:val="none" w:sz="0" w:space="0" w:color="auto"/>
          </w:divBdr>
          <w:divsChild>
            <w:div w:id="840658240">
              <w:marLeft w:val="0"/>
              <w:marRight w:val="0"/>
              <w:marTop w:val="0"/>
              <w:marBottom w:val="0"/>
              <w:divBdr>
                <w:top w:val="none" w:sz="0" w:space="0" w:color="auto"/>
                <w:left w:val="none" w:sz="0" w:space="0" w:color="auto"/>
                <w:bottom w:val="none" w:sz="0" w:space="0" w:color="auto"/>
                <w:right w:val="none" w:sz="0" w:space="0" w:color="auto"/>
              </w:divBdr>
            </w:div>
          </w:divsChild>
        </w:div>
        <w:div w:id="1389036423">
          <w:marLeft w:val="60"/>
          <w:marRight w:val="60"/>
          <w:marTop w:val="100"/>
          <w:marBottom w:val="100"/>
          <w:divBdr>
            <w:top w:val="none" w:sz="0" w:space="0" w:color="auto"/>
            <w:left w:val="none" w:sz="0" w:space="0" w:color="auto"/>
            <w:bottom w:val="none" w:sz="0" w:space="0" w:color="auto"/>
            <w:right w:val="none" w:sz="0" w:space="0" w:color="auto"/>
          </w:divBdr>
        </w:div>
        <w:div w:id="1362632905">
          <w:marLeft w:val="60"/>
          <w:marRight w:val="60"/>
          <w:marTop w:val="100"/>
          <w:marBottom w:val="100"/>
          <w:divBdr>
            <w:top w:val="none" w:sz="0" w:space="0" w:color="auto"/>
            <w:left w:val="none" w:sz="0" w:space="0" w:color="auto"/>
            <w:bottom w:val="none" w:sz="0" w:space="0" w:color="auto"/>
            <w:right w:val="none" w:sz="0" w:space="0" w:color="auto"/>
          </w:divBdr>
        </w:div>
        <w:div w:id="496774949">
          <w:marLeft w:val="60"/>
          <w:marRight w:val="60"/>
          <w:marTop w:val="100"/>
          <w:marBottom w:val="100"/>
          <w:divBdr>
            <w:top w:val="none" w:sz="0" w:space="0" w:color="auto"/>
            <w:left w:val="none" w:sz="0" w:space="0" w:color="auto"/>
            <w:bottom w:val="none" w:sz="0" w:space="0" w:color="auto"/>
            <w:right w:val="none" w:sz="0" w:space="0" w:color="auto"/>
          </w:divBdr>
          <w:divsChild>
            <w:div w:id="1242984617">
              <w:marLeft w:val="0"/>
              <w:marRight w:val="0"/>
              <w:marTop w:val="0"/>
              <w:marBottom w:val="0"/>
              <w:divBdr>
                <w:top w:val="none" w:sz="0" w:space="0" w:color="auto"/>
                <w:left w:val="none" w:sz="0" w:space="0" w:color="auto"/>
                <w:bottom w:val="none" w:sz="0" w:space="0" w:color="auto"/>
                <w:right w:val="none" w:sz="0" w:space="0" w:color="auto"/>
              </w:divBdr>
            </w:div>
          </w:divsChild>
        </w:div>
        <w:div w:id="1088619716">
          <w:marLeft w:val="60"/>
          <w:marRight w:val="60"/>
          <w:marTop w:val="100"/>
          <w:marBottom w:val="100"/>
          <w:divBdr>
            <w:top w:val="none" w:sz="0" w:space="0" w:color="auto"/>
            <w:left w:val="none" w:sz="0" w:space="0" w:color="auto"/>
            <w:bottom w:val="none" w:sz="0" w:space="0" w:color="auto"/>
            <w:right w:val="none" w:sz="0" w:space="0" w:color="auto"/>
          </w:divBdr>
        </w:div>
        <w:div w:id="1368876233">
          <w:marLeft w:val="60"/>
          <w:marRight w:val="60"/>
          <w:marTop w:val="100"/>
          <w:marBottom w:val="100"/>
          <w:divBdr>
            <w:top w:val="none" w:sz="0" w:space="0" w:color="auto"/>
            <w:left w:val="none" w:sz="0" w:space="0" w:color="auto"/>
            <w:bottom w:val="none" w:sz="0" w:space="0" w:color="auto"/>
            <w:right w:val="none" w:sz="0" w:space="0" w:color="auto"/>
          </w:divBdr>
        </w:div>
        <w:div w:id="276762911">
          <w:marLeft w:val="60"/>
          <w:marRight w:val="60"/>
          <w:marTop w:val="100"/>
          <w:marBottom w:val="100"/>
          <w:divBdr>
            <w:top w:val="none" w:sz="0" w:space="0" w:color="auto"/>
            <w:left w:val="none" w:sz="0" w:space="0" w:color="auto"/>
            <w:bottom w:val="none" w:sz="0" w:space="0" w:color="auto"/>
            <w:right w:val="none" w:sz="0" w:space="0" w:color="auto"/>
          </w:divBdr>
          <w:divsChild>
            <w:div w:id="652686724">
              <w:marLeft w:val="0"/>
              <w:marRight w:val="0"/>
              <w:marTop w:val="0"/>
              <w:marBottom w:val="0"/>
              <w:divBdr>
                <w:top w:val="none" w:sz="0" w:space="0" w:color="auto"/>
                <w:left w:val="none" w:sz="0" w:space="0" w:color="auto"/>
                <w:bottom w:val="none" w:sz="0" w:space="0" w:color="auto"/>
                <w:right w:val="none" w:sz="0" w:space="0" w:color="auto"/>
              </w:divBdr>
            </w:div>
          </w:divsChild>
        </w:div>
        <w:div w:id="1680548539">
          <w:marLeft w:val="60"/>
          <w:marRight w:val="60"/>
          <w:marTop w:val="100"/>
          <w:marBottom w:val="100"/>
          <w:divBdr>
            <w:top w:val="none" w:sz="0" w:space="0" w:color="auto"/>
            <w:left w:val="none" w:sz="0" w:space="0" w:color="auto"/>
            <w:bottom w:val="none" w:sz="0" w:space="0" w:color="auto"/>
            <w:right w:val="none" w:sz="0" w:space="0" w:color="auto"/>
          </w:divBdr>
        </w:div>
        <w:div w:id="1948001689">
          <w:marLeft w:val="60"/>
          <w:marRight w:val="60"/>
          <w:marTop w:val="100"/>
          <w:marBottom w:val="100"/>
          <w:divBdr>
            <w:top w:val="none" w:sz="0" w:space="0" w:color="auto"/>
            <w:left w:val="none" w:sz="0" w:space="0" w:color="auto"/>
            <w:bottom w:val="none" w:sz="0" w:space="0" w:color="auto"/>
            <w:right w:val="none" w:sz="0" w:space="0" w:color="auto"/>
          </w:divBdr>
        </w:div>
        <w:div w:id="1682858909">
          <w:marLeft w:val="60"/>
          <w:marRight w:val="60"/>
          <w:marTop w:val="100"/>
          <w:marBottom w:val="100"/>
          <w:divBdr>
            <w:top w:val="none" w:sz="0" w:space="0" w:color="auto"/>
            <w:left w:val="none" w:sz="0" w:space="0" w:color="auto"/>
            <w:bottom w:val="none" w:sz="0" w:space="0" w:color="auto"/>
            <w:right w:val="none" w:sz="0" w:space="0" w:color="auto"/>
          </w:divBdr>
          <w:divsChild>
            <w:div w:id="1643728924">
              <w:marLeft w:val="0"/>
              <w:marRight w:val="0"/>
              <w:marTop w:val="0"/>
              <w:marBottom w:val="0"/>
              <w:divBdr>
                <w:top w:val="none" w:sz="0" w:space="0" w:color="auto"/>
                <w:left w:val="none" w:sz="0" w:space="0" w:color="auto"/>
                <w:bottom w:val="none" w:sz="0" w:space="0" w:color="auto"/>
                <w:right w:val="none" w:sz="0" w:space="0" w:color="auto"/>
              </w:divBdr>
            </w:div>
          </w:divsChild>
        </w:div>
        <w:div w:id="248079506">
          <w:marLeft w:val="60"/>
          <w:marRight w:val="60"/>
          <w:marTop w:val="100"/>
          <w:marBottom w:val="100"/>
          <w:divBdr>
            <w:top w:val="none" w:sz="0" w:space="0" w:color="auto"/>
            <w:left w:val="none" w:sz="0" w:space="0" w:color="auto"/>
            <w:bottom w:val="none" w:sz="0" w:space="0" w:color="auto"/>
            <w:right w:val="none" w:sz="0" w:space="0" w:color="auto"/>
          </w:divBdr>
          <w:divsChild>
            <w:div w:id="461923365">
              <w:marLeft w:val="0"/>
              <w:marRight w:val="0"/>
              <w:marTop w:val="0"/>
              <w:marBottom w:val="0"/>
              <w:divBdr>
                <w:top w:val="none" w:sz="0" w:space="0" w:color="auto"/>
                <w:left w:val="none" w:sz="0" w:space="0" w:color="auto"/>
                <w:bottom w:val="none" w:sz="0" w:space="0" w:color="auto"/>
                <w:right w:val="none" w:sz="0" w:space="0" w:color="auto"/>
              </w:divBdr>
            </w:div>
          </w:divsChild>
        </w:div>
        <w:div w:id="1146048135">
          <w:marLeft w:val="60"/>
          <w:marRight w:val="60"/>
          <w:marTop w:val="100"/>
          <w:marBottom w:val="100"/>
          <w:divBdr>
            <w:top w:val="none" w:sz="0" w:space="0" w:color="auto"/>
            <w:left w:val="none" w:sz="0" w:space="0" w:color="auto"/>
            <w:bottom w:val="none" w:sz="0" w:space="0" w:color="auto"/>
            <w:right w:val="none" w:sz="0" w:space="0" w:color="auto"/>
          </w:divBdr>
          <w:divsChild>
            <w:div w:id="1597782499">
              <w:marLeft w:val="0"/>
              <w:marRight w:val="0"/>
              <w:marTop w:val="0"/>
              <w:marBottom w:val="0"/>
              <w:divBdr>
                <w:top w:val="none" w:sz="0" w:space="0" w:color="auto"/>
                <w:left w:val="none" w:sz="0" w:space="0" w:color="auto"/>
                <w:bottom w:val="none" w:sz="0" w:space="0" w:color="auto"/>
                <w:right w:val="none" w:sz="0" w:space="0" w:color="auto"/>
              </w:divBdr>
            </w:div>
          </w:divsChild>
        </w:div>
        <w:div w:id="535626632">
          <w:marLeft w:val="60"/>
          <w:marRight w:val="60"/>
          <w:marTop w:val="100"/>
          <w:marBottom w:val="100"/>
          <w:divBdr>
            <w:top w:val="none" w:sz="0" w:space="0" w:color="auto"/>
            <w:left w:val="none" w:sz="0" w:space="0" w:color="auto"/>
            <w:bottom w:val="none" w:sz="0" w:space="0" w:color="auto"/>
            <w:right w:val="none" w:sz="0" w:space="0" w:color="auto"/>
          </w:divBdr>
        </w:div>
        <w:div w:id="1885940728">
          <w:marLeft w:val="60"/>
          <w:marRight w:val="60"/>
          <w:marTop w:val="100"/>
          <w:marBottom w:val="100"/>
          <w:divBdr>
            <w:top w:val="none" w:sz="0" w:space="0" w:color="auto"/>
            <w:left w:val="none" w:sz="0" w:space="0" w:color="auto"/>
            <w:bottom w:val="none" w:sz="0" w:space="0" w:color="auto"/>
            <w:right w:val="none" w:sz="0" w:space="0" w:color="auto"/>
          </w:divBdr>
        </w:div>
        <w:div w:id="1576087919">
          <w:marLeft w:val="60"/>
          <w:marRight w:val="60"/>
          <w:marTop w:val="100"/>
          <w:marBottom w:val="100"/>
          <w:divBdr>
            <w:top w:val="none" w:sz="0" w:space="0" w:color="auto"/>
            <w:left w:val="none" w:sz="0" w:space="0" w:color="auto"/>
            <w:bottom w:val="none" w:sz="0" w:space="0" w:color="auto"/>
            <w:right w:val="none" w:sz="0" w:space="0" w:color="auto"/>
          </w:divBdr>
        </w:div>
        <w:div w:id="393744824">
          <w:marLeft w:val="60"/>
          <w:marRight w:val="60"/>
          <w:marTop w:val="100"/>
          <w:marBottom w:val="100"/>
          <w:divBdr>
            <w:top w:val="none" w:sz="0" w:space="0" w:color="auto"/>
            <w:left w:val="none" w:sz="0" w:space="0" w:color="auto"/>
            <w:bottom w:val="none" w:sz="0" w:space="0" w:color="auto"/>
            <w:right w:val="none" w:sz="0" w:space="0" w:color="auto"/>
          </w:divBdr>
        </w:div>
        <w:div w:id="1539050207">
          <w:marLeft w:val="60"/>
          <w:marRight w:val="60"/>
          <w:marTop w:val="100"/>
          <w:marBottom w:val="100"/>
          <w:divBdr>
            <w:top w:val="none" w:sz="0" w:space="0" w:color="auto"/>
            <w:left w:val="none" w:sz="0" w:space="0" w:color="auto"/>
            <w:bottom w:val="none" w:sz="0" w:space="0" w:color="auto"/>
            <w:right w:val="none" w:sz="0" w:space="0" w:color="auto"/>
          </w:divBdr>
          <w:divsChild>
            <w:div w:id="1128203680">
              <w:marLeft w:val="0"/>
              <w:marRight w:val="0"/>
              <w:marTop w:val="0"/>
              <w:marBottom w:val="0"/>
              <w:divBdr>
                <w:top w:val="none" w:sz="0" w:space="0" w:color="auto"/>
                <w:left w:val="none" w:sz="0" w:space="0" w:color="auto"/>
                <w:bottom w:val="none" w:sz="0" w:space="0" w:color="auto"/>
                <w:right w:val="none" w:sz="0" w:space="0" w:color="auto"/>
              </w:divBdr>
            </w:div>
          </w:divsChild>
        </w:div>
        <w:div w:id="83497641">
          <w:marLeft w:val="60"/>
          <w:marRight w:val="60"/>
          <w:marTop w:val="100"/>
          <w:marBottom w:val="100"/>
          <w:divBdr>
            <w:top w:val="none" w:sz="0" w:space="0" w:color="auto"/>
            <w:left w:val="none" w:sz="0" w:space="0" w:color="auto"/>
            <w:bottom w:val="none" w:sz="0" w:space="0" w:color="auto"/>
            <w:right w:val="none" w:sz="0" w:space="0" w:color="auto"/>
          </w:divBdr>
        </w:div>
        <w:div w:id="1973944546">
          <w:marLeft w:val="60"/>
          <w:marRight w:val="60"/>
          <w:marTop w:val="100"/>
          <w:marBottom w:val="100"/>
          <w:divBdr>
            <w:top w:val="none" w:sz="0" w:space="0" w:color="auto"/>
            <w:left w:val="none" w:sz="0" w:space="0" w:color="auto"/>
            <w:bottom w:val="none" w:sz="0" w:space="0" w:color="auto"/>
            <w:right w:val="none" w:sz="0" w:space="0" w:color="auto"/>
          </w:divBdr>
        </w:div>
        <w:div w:id="1037698100">
          <w:marLeft w:val="60"/>
          <w:marRight w:val="60"/>
          <w:marTop w:val="100"/>
          <w:marBottom w:val="100"/>
          <w:divBdr>
            <w:top w:val="none" w:sz="0" w:space="0" w:color="auto"/>
            <w:left w:val="none" w:sz="0" w:space="0" w:color="auto"/>
            <w:bottom w:val="none" w:sz="0" w:space="0" w:color="auto"/>
            <w:right w:val="none" w:sz="0" w:space="0" w:color="auto"/>
          </w:divBdr>
          <w:divsChild>
            <w:div w:id="1526096914">
              <w:marLeft w:val="0"/>
              <w:marRight w:val="0"/>
              <w:marTop w:val="0"/>
              <w:marBottom w:val="0"/>
              <w:divBdr>
                <w:top w:val="none" w:sz="0" w:space="0" w:color="auto"/>
                <w:left w:val="none" w:sz="0" w:space="0" w:color="auto"/>
                <w:bottom w:val="none" w:sz="0" w:space="0" w:color="auto"/>
                <w:right w:val="none" w:sz="0" w:space="0" w:color="auto"/>
              </w:divBdr>
            </w:div>
          </w:divsChild>
        </w:div>
        <w:div w:id="1006252204">
          <w:marLeft w:val="60"/>
          <w:marRight w:val="60"/>
          <w:marTop w:val="100"/>
          <w:marBottom w:val="100"/>
          <w:divBdr>
            <w:top w:val="none" w:sz="0" w:space="0" w:color="auto"/>
            <w:left w:val="none" w:sz="0" w:space="0" w:color="auto"/>
            <w:bottom w:val="none" w:sz="0" w:space="0" w:color="auto"/>
            <w:right w:val="none" w:sz="0" w:space="0" w:color="auto"/>
          </w:divBdr>
        </w:div>
        <w:div w:id="1012293593">
          <w:marLeft w:val="60"/>
          <w:marRight w:val="60"/>
          <w:marTop w:val="100"/>
          <w:marBottom w:val="100"/>
          <w:divBdr>
            <w:top w:val="none" w:sz="0" w:space="0" w:color="auto"/>
            <w:left w:val="none" w:sz="0" w:space="0" w:color="auto"/>
            <w:bottom w:val="none" w:sz="0" w:space="0" w:color="auto"/>
            <w:right w:val="none" w:sz="0" w:space="0" w:color="auto"/>
          </w:divBdr>
        </w:div>
        <w:div w:id="407267462">
          <w:marLeft w:val="60"/>
          <w:marRight w:val="60"/>
          <w:marTop w:val="100"/>
          <w:marBottom w:val="100"/>
          <w:divBdr>
            <w:top w:val="none" w:sz="0" w:space="0" w:color="auto"/>
            <w:left w:val="none" w:sz="0" w:space="0" w:color="auto"/>
            <w:bottom w:val="none" w:sz="0" w:space="0" w:color="auto"/>
            <w:right w:val="none" w:sz="0" w:space="0" w:color="auto"/>
          </w:divBdr>
          <w:divsChild>
            <w:div w:id="742681144">
              <w:marLeft w:val="0"/>
              <w:marRight w:val="0"/>
              <w:marTop w:val="0"/>
              <w:marBottom w:val="0"/>
              <w:divBdr>
                <w:top w:val="none" w:sz="0" w:space="0" w:color="auto"/>
                <w:left w:val="none" w:sz="0" w:space="0" w:color="auto"/>
                <w:bottom w:val="none" w:sz="0" w:space="0" w:color="auto"/>
                <w:right w:val="none" w:sz="0" w:space="0" w:color="auto"/>
              </w:divBdr>
            </w:div>
          </w:divsChild>
        </w:div>
        <w:div w:id="184056365">
          <w:marLeft w:val="60"/>
          <w:marRight w:val="60"/>
          <w:marTop w:val="100"/>
          <w:marBottom w:val="100"/>
          <w:divBdr>
            <w:top w:val="none" w:sz="0" w:space="0" w:color="auto"/>
            <w:left w:val="none" w:sz="0" w:space="0" w:color="auto"/>
            <w:bottom w:val="none" w:sz="0" w:space="0" w:color="auto"/>
            <w:right w:val="none" w:sz="0" w:space="0" w:color="auto"/>
          </w:divBdr>
        </w:div>
        <w:div w:id="795483969">
          <w:marLeft w:val="60"/>
          <w:marRight w:val="60"/>
          <w:marTop w:val="100"/>
          <w:marBottom w:val="100"/>
          <w:divBdr>
            <w:top w:val="none" w:sz="0" w:space="0" w:color="auto"/>
            <w:left w:val="none" w:sz="0" w:space="0" w:color="auto"/>
            <w:bottom w:val="none" w:sz="0" w:space="0" w:color="auto"/>
            <w:right w:val="none" w:sz="0" w:space="0" w:color="auto"/>
          </w:divBdr>
        </w:div>
        <w:div w:id="439497994">
          <w:marLeft w:val="60"/>
          <w:marRight w:val="60"/>
          <w:marTop w:val="100"/>
          <w:marBottom w:val="100"/>
          <w:divBdr>
            <w:top w:val="none" w:sz="0" w:space="0" w:color="auto"/>
            <w:left w:val="none" w:sz="0" w:space="0" w:color="auto"/>
            <w:bottom w:val="none" w:sz="0" w:space="0" w:color="auto"/>
            <w:right w:val="none" w:sz="0" w:space="0" w:color="auto"/>
          </w:divBdr>
          <w:divsChild>
            <w:div w:id="2131582726">
              <w:marLeft w:val="0"/>
              <w:marRight w:val="0"/>
              <w:marTop w:val="0"/>
              <w:marBottom w:val="0"/>
              <w:divBdr>
                <w:top w:val="none" w:sz="0" w:space="0" w:color="auto"/>
                <w:left w:val="none" w:sz="0" w:space="0" w:color="auto"/>
                <w:bottom w:val="none" w:sz="0" w:space="0" w:color="auto"/>
                <w:right w:val="none" w:sz="0" w:space="0" w:color="auto"/>
              </w:divBdr>
            </w:div>
          </w:divsChild>
        </w:div>
        <w:div w:id="1672950791">
          <w:marLeft w:val="60"/>
          <w:marRight w:val="60"/>
          <w:marTop w:val="100"/>
          <w:marBottom w:val="100"/>
          <w:divBdr>
            <w:top w:val="none" w:sz="0" w:space="0" w:color="auto"/>
            <w:left w:val="none" w:sz="0" w:space="0" w:color="auto"/>
            <w:bottom w:val="none" w:sz="0" w:space="0" w:color="auto"/>
            <w:right w:val="none" w:sz="0" w:space="0" w:color="auto"/>
          </w:divBdr>
        </w:div>
        <w:div w:id="232929050">
          <w:marLeft w:val="60"/>
          <w:marRight w:val="60"/>
          <w:marTop w:val="100"/>
          <w:marBottom w:val="100"/>
          <w:divBdr>
            <w:top w:val="none" w:sz="0" w:space="0" w:color="auto"/>
            <w:left w:val="none" w:sz="0" w:space="0" w:color="auto"/>
            <w:bottom w:val="none" w:sz="0" w:space="0" w:color="auto"/>
            <w:right w:val="none" w:sz="0" w:space="0" w:color="auto"/>
          </w:divBdr>
        </w:div>
        <w:div w:id="750388840">
          <w:marLeft w:val="60"/>
          <w:marRight w:val="60"/>
          <w:marTop w:val="100"/>
          <w:marBottom w:val="100"/>
          <w:divBdr>
            <w:top w:val="none" w:sz="0" w:space="0" w:color="auto"/>
            <w:left w:val="none" w:sz="0" w:space="0" w:color="auto"/>
            <w:bottom w:val="none" w:sz="0" w:space="0" w:color="auto"/>
            <w:right w:val="none" w:sz="0" w:space="0" w:color="auto"/>
          </w:divBdr>
          <w:divsChild>
            <w:div w:id="57630638">
              <w:marLeft w:val="0"/>
              <w:marRight w:val="0"/>
              <w:marTop w:val="0"/>
              <w:marBottom w:val="0"/>
              <w:divBdr>
                <w:top w:val="none" w:sz="0" w:space="0" w:color="auto"/>
                <w:left w:val="none" w:sz="0" w:space="0" w:color="auto"/>
                <w:bottom w:val="none" w:sz="0" w:space="0" w:color="auto"/>
                <w:right w:val="none" w:sz="0" w:space="0" w:color="auto"/>
              </w:divBdr>
            </w:div>
          </w:divsChild>
        </w:div>
        <w:div w:id="1290625865">
          <w:marLeft w:val="60"/>
          <w:marRight w:val="60"/>
          <w:marTop w:val="100"/>
          <w:marBottom w:val="100"/>
          <w:divBdr>
            <w:top w:val="none" w:sz="0" w:space="0" w:color="auto"/>
            <w:left w:val="none" w:sz="0" w:space="0" w:color="auto"/>
            <w:bottom w:val="none" w:sz="0" w:space="0" w:color="auto"/>
            <w:right w:val="none" w:sz="0" w:space="0" w:color="auto"/>
          </w:divBdr>
        </w:div>
        <w:div w:id="216628077">
          <w:marLeft w:val="60"/>
          <w:marRight w:val="60"/>
          <w:marTop w:val="100"/>
          <w:marBottom w:val="100"/>
          <w:divBdr>
            <w:top w:val="none" w:sz="0" w:space="0" w:color="auto"/>
            <w:left w:val="none" w:sz="0" w:space="0" w:color="auto"/>
            <w:bottom w:val="none" w:sz="0" w:space="0" w:color="auto"/>
            <w:right w:val="none" w:sz="0" w:space="0" w:color="auto"/>
          </w:divBdr>
        </w:div>
        <w:div w:id="528177845">
          <w:marLeft w:val="60"/>
          <w:marRight w:val="60"/>
          <w:marTop w:val="100"/>
          <w:marBottom w:val="100"/>
          <w:divBdr>
            <w:top w:val="none" w:sz="0" w:space="0" w:color="auto"/>
            <w:left w:val="none" w:sz="0" w:space="0" w:color="auto"/>
            <w:bottom w:val="none" w:sz="0" w:space="0" w:color="auto"/>
            <w:right w:val="none" w:sz="0" w:space="0" w:color="auto"/>
          </w:divBdr>
        </w:div>
        <w:div w:id="285434436">
          <w:marLeft w:val="60"/>
          <w:marRight w:val="60"/>
          <w:marTop w:val="100"/>
          <w:marBottom w:val="100"/>
          <w:divBdr>
            <w:top w:val="none" w:sz="0" w:space="0" w:color="auto"/>
            <w:left w:val="none" w:sz="0" w:space="0" w:color="auto"/>
            <w:bottom w:val="none" w:sz="0" w:space="0" w:color="auto"/>
            <w:right w:val="none" w:sz="0" w:space="0" w:color="auto"/>
          </w:divBdr>
          <w:divsChild>
            <w:div w:id="1955558672">
              <w:marLeft w:val="0"/>
              <w:marRight w:val="0"/>
              <w:marTop w:val="0"/>
              <w:marBottom w:val="0"/>
              <w:divBdr>
                <w:top w:val="none" w:sz="0" w:space="0" w:color="auto"/>
                <w:left w:val="none" w:sz="0" w:space="0" w:color="auto"/>
                <w:bottom w:val="none" w:sz="0" w:space="0" w:color="auto"/>
                <w:right w:val="none" w:sz="0" w:space="0" w:color="auto"/>
              </w:divBdr>
            </w:div>
          </w:divsChild>
        </w:div>
        <w:div w:id="1831360367">
          <w:marLeft w:val="60"/>
          <w:marRight w:val="60"/>
          <w:marTop w:val="100"/>
          <w:marBottom w:val="100"/>
          <w:divBdr>
            <w:top w:val="none" w:sz="0" w:space="0" w:color="auto"/>
            <w:left w:val="none" w:sz="0" w:space="0" w:color="auto"/>
            <w:bottom w:val="none" w:sz="0" w:space="0" w:color="auto"/>
            <w:right w:val="none" w:sz="0" w:space="0" w:color="auto"/>
          </w:divBdr>
        </w:div>
        <w:div w:id="1526869653">
          <w:marLeft w:val="60"/>
          <w:marRight w:val="60"/>
          <w:marTop w:val="100"/>
          <w:marBottom w:val="100"/>
          <w:divBdr>
            <w:top w:val="none" w:sz="0" w:space="0" w:color="auto"/>
            <w:left w:val="none" w:sz="0" w:space="0" w:color="auto"/>
            <w:bottom w:val="none" w:sz="0" w:space="0" w:color="auto"/>
            <w:right w:val="none" w:sz="0" w:space="0" w:color="auto"/>
          </w:divBdr>
        </w:div>
        <w:div w:id="636959800">
          <w:marLeft w:val="60"/>
          <w:marRight w:val="60"/>
          <w:marTop w:val="100"/>
          <w:marBottom w:val="100"/>
          <w:divBdr>
            <w:top w:val="none" w:sz="0" w:space="0" w:color="auto"/>
            <w:left w:val="none" w:sz="0" w:space="0" w:color="auto"/>
            <w:bottom w:val="none" w:sz="0" w:space="0" w:color="auto"/>
            <w:right w:val="none" w:sz="0" w:space="0" w:color="auto"/>
          </w:divBdr>
          <w:divsChild>
            <w:div w:id="804811355">
              <w:marLeft w:val="0"/>
              <w:marRight w:val="0"/>
              <w:marTop w:val="0"/>
              <w:marBottom w:val="0"/>
              <w:divBdr>
                <w:top w:val="none" w:sz="0" w:space="0" w:color="auto"/>
                <w:left w:val="none" w:sz="0" w:space="0" w:color="auto"/>
                <w:bottom w:val="none" w:sz="0" w:space="0" w:color="auto"/>
                <w:right w:val="none" w:sz="0" w:space="0" w:color="auto"/>
              </w:divBdr>
            </w:div>
            <w:div w:id="984703558">
              <w:marLeft w:val="0"/>
              <w:marRight w:val="0"/>
              <w:marTop w:val="0"/>
              <w:marBottom w:val="0"/>
              <w:divBdr>
                <w:top w:val="none" w:sz="0" w:space="0" w:color="auto"/>
                <w:left w:val="none" w:sz="0" w:space="0" w:color="auto"/>
                <w:bottom w:val="none" w:sz="0" w:space="0" w:color="auto"/>
                <w:right w:val="none" w:sz="0" w:space="0" w:color="auto"/>
              </w:divBdr>
            </w:div>
            <w:div w:id="809858935">
              <w:marLeft w:val="0"/>
              <w:marRight w:val="0"/>
              <w:marTop w:val="0"/>
              <w:marBottom w:val="0"/>
              <w:divBdr>
                <w:top w:val="none" w:sz="0" w:space="0" w:color="auto"/>
                <w:left w:val="none" w:sz="0" w:space="0" w:color="auto"/>
                <w:bottom w:val="none" w:sz="0" w:space="0" w:color="auto"/>
                <w:right w:val="none" w:sz="0" w:space="0" w:color="auto"/>
              </w:divBdr>
            </w:div>
            <w:div w:id="1170604653">
              <w:marLeft w:val="0"/>
              <w:marRight w:val="0"/>
              <w:marTop w:val="0"/>
              <w:marBottom w:val="0"/>
              <w:divBdr>
                <w:top w:val="none" w:sz="0" w:space="0" w:color="auto"/>
                <w:left w:val="none" w:sz="0" w:space="0" w:color="auto"/>
                <w:bottom w:val="none" w:sz="0" w:space="0" w:color="auto"/>
                <w:right w:val="none" w:sz="0" w:space="0" w:color="auto"/>
              </w:divBdr>
            </w:div>
          </w:divsChild>
        </w:div>
        <w:div w:id="1076321011">
          <w:marLeft w:val="60"/>
          <w:marRight w:val="60"/>
          <w:marTop w:val="100"/>
          <w:marBottom w:val="100"/>
          <w:divBdr>
            <w:top w:val="none" w:sz="0" w:space="0" w:color="auto"/>
            <w:left w:val="none" w:sz="0" w:space="0" w:color="auto"/>
            <w:bottom w:val="none" w:sz="0" w:space="0" w:color="auto"/>
            <w:right w:val="none" w:sz="0" w:space="0" w:color="auto"/>
          </w:divBdr>
        </w:div>
        <w:div w:id="1082601966">
          <w:marLeft w:val="60"/>
          <w:marRight w:val="60"/>
          <w:marTop w:val="100"/>
          <w:marBottom w:val="100"/>
          <w:divBdr>
            <w:top w:val="none" w:sz="0" w:space="0" w:color="auto"/>
            <w:left w:val="none" w:sz="0" w:space="0" w:color="auto"/>
            <w:bottom w:val="none" w:sz="0" w:space="0" w:color="auto"/>
            <w:right w:val="none" w:sz="0" w:space="0" w:color="auto"/>
          </w:divBdr>
        </w:div>
        <w:div w:id="444811936">
          <w:marLeft w:val="60"/>
          <w:marRight w:val="60"/>
          <w:marTop w:val="100"/>
          <w:marBottom w:val="100"/>
          <w:divBdr>
            <w:top w:val="none" w:sz="0" w:space="0" w:color="auto"/>
            <w:left w:val="none" w:sz="0" w:space="0" w:color="auto"/>
            <w:bottom w:val="none" w:sz="0" w:space="0" w:color="auto"/>
            <w:right w:val="none" w:sz="0" w:space="0" w:color="auto"/>
          </w:divBdr>
          <w:divsChild>
            <w:div w:id="2066446558">
              <w:marLeft w:val="0"/>
              <w:marRight w:val="0"/>
              <w:marTop w:val="0"/>
              <w:marBottom w:val="0"/>
              <w:divBdr>
                <w:top w:val="none" w:sz="0" w:space="0" w:color="auto"/>
                <w:left w:val="none" w:sz="0" w:space="0" w:color="auto"/>
                <w:bottom w:val="none" w:sz="0" w:space="0" w:color="auto"/>
                <w:right w:val="none" w:sz="0" w:space="0" w:color="auto"/>
              </w:divBdr>
            </w:div>
          </w:divsChild>
        </w:div>
        <w:div w:id="34623896">
          <w:marLeft w:val="60"/>
          <w:marRight w:val="60"/>
          <w:marTop w:val="100"/>
          <w:marBottom w:val="100"/>
          <w:divBdr>
            <w:top w:val="none" w:sz="0" w:space="0" w:color="auto"/>
            <w:left w:val="none" w:sz="0" w:space="0" w:color="auto"/>
            <w:bottom w:val="none" w:sz="0" w:space="0" w:color="auto"/>
            <w:right w:val="none" w:sz="0" w:space="0" w:color="auto"/>
          </w:divBdr>
        </w:div>
        <w:div w:id="1565532404">
          <w:marLeft w:val="60"/>
          <w:marRight w:val="60"/>
          <w:marTop w:val="100"/>
          <w:marBottom w:val="100"/>
          <w:divBdr>
            <w:top w:val="none" w:sz="0" w:space="0" w:color="auto"/>
            <w:left w:val="none" w:sz="0" w:space="0" w:color="auto"/>
            <w:bottom w:val="none" w:sz="0" w:space="0" w:color="auto"/>
            <w:right w:val="none" w:sz="0" w:space="0" w:color="auto"/>
          </w:divBdr>
        </w:div>
        <w:div w:id="1110509726">
          <w:marLeft w:val="60"/>
          <w:marRight w:val="60"/>
          <w:marTop w:val="100"/>
          <w:marBottom w:val="100"/>
          <w:divBdr>
            <w:top w:val="none" w:sz="0" w:space="0" w:color="auto"/>
            <w:left w:val="none" w:sz="0" w:space="0" w:color="auto"/>
            <w:bottom w:val="none" w:sz="0" w:space="0" w:color="auto"/>
            <w:right w:val="none" w:sz="0" w:space="0" w:color="auto"/>
          </w:divBdr>
        </w:div>
        <w:div w:id="614018492">
          <w:marLeft w:val="60"/>
          <w:marRight w:val="60"/>
          <w:marTop w:val="100"/>
          <w:marBottom w:val="100"/>
          <w:divBdr>
            <w:top w:val="none" w:sz="0" w:space="0" w:color="auto"/>
            <w:left w:val="none" w:sz="0" w:space="0" w:color="auto"/>
            <w:bottom w:val="none" w:sz="0" w:space="0" w:color="auto"/>
            <w:right w:val="none" w:sz="0" w:space="0" w:color="auto"/>
          </w:divBdr>
          <w:divsChild>
            <w:div w:id="641814471">
              <w:marLeft w:val="0"/>
              <w:marRight w:val="0"/>
              <w:marTop w:val="0"/>
              <w:marBottom w:val="0"/>
              <w:divBdr>
                <w:top w:val="none" w:sz="0" w:space="0" w:color="auto"/>
                <w:left w:val="none" w:sz="0" w:space="0" w:color="auto"/>
                <w:bottom w:val="none" w:sz="0" w:space="0" w:color="auto"/>
                <w:right w:val="none" w:sz="0" w:space="0" w:color="auto"/>
              </w:divBdr>
            </w:div>
          </w:divsChild>
        </w:div>
        <w:div w:id="210969513">
          <w:marLeft w:val="60"/>
          <w:marRight w:val="60"/>
          <w:marTop w:val="100"/>
          <w:marBottom w:val="100"/>
          <w:divBdr>
            <w:top w:val="none" w:sz="0" w:space="0" w:color="auto"/>
            <w:left w:val="none" w:sz="0" w:space="0" w:color="auto"/>
            <w:bottom w:val="none" w:sz="0" w:space="0" w:color="auto"/>
            <w:right w:val="none" w:sz="0" w:space="0" w:color="auto"/>
          </w:divBdr>
        </w:div>
        <w:div w:id="581305759">
          <w:marLeft w:val="60"/>
          <w:marRight w:val="60"/>
          <w:marTop w:val="100"/>
          <w:marBottom w:val="100"/>
          <w:divBdr>
            <w:top w:val="none" w:sz="0" w:space="0" w:color="auto"/>
            <w:left w:val="none" w:sz="0" w:space="0" w:color="auto"/>
            <w:bottom w:val="none" w:sz="0" w:space="0" w:color="auto"/>
            <w:right w:val="none" w:sz="0" w:space="0" w:color="auto"/>
          </w:divBdr>
        </w:div>
        <w:div w:id="808547826">
          <w:marLeft w:val="60"/>
          <w:marRight w:val="60"/>
          <w:marTop w:val="100"/>
          <w:marBottom w:val="100"/>
          <w:divBdr>
            <w:top w:val="none" w:sz="0" w:space="0" w:color="auto"/>
            <w:left w:val="none" w:sz="0" w:space="0" w:color="auto"/>
            <w:bottom w:val="none" w:sz="0" w:space="0" w:color="auto"/>
            <w:right w:val="none" w:sz="0" w:space="0" w:color="auto"/>
          </w:divBdr>
          <w:divsChild>
            <w:div w:id="1073158180">
              <w:marLeft w:val="0"/>
              <w:marRight w:val="0"/>
              <w:marTop w:val="0"/>
              <w:marBottom w:val="0"/>
              <w:divBdr>
                <w:top w:val="none" w:sz="0" w:space="0" w:color="auto"/>
                <w:left w:val="none" w:sz="0" w:space="0" w:color="auto"/>
                <w:bottom w:val="none" w:sz="0" w:space="0" w:color="auto"/>
                <w:right w:val="none" w:sz="0" w:space="0" w:color="auto"/>
              </w:divBdr>
            </w:div>
          </w:divsChild>
        </w:div>
        <w:div w:id="1755590035">
          <w:marLeft w:val="60"/>
          <w:marRight w:val="60"/>
          <w:marTop w:val="100"/>
          <w:marBottom w:val="100"/>
          <w:divBdr>
            <w:top w:val="none" w:sz="0" w:space="0" w:color="auto"/>
            <w:left w:val="none" w:sz="0" w:space="0" w:color="auto"/>
            <w:bottom w:val="none" w:sz="0" w:space="0" w:color="auto"/>
            <w:right w:val="none" w:sz="0" w:space="0" w:color="auto"/>
          </w:divBdr>
        </w:div>
        <w:div w:id="1881630504">
          <w:marLeft w:val="60"/>
          <w:marRight w:val="60"/>
          <w:marTop w:val="100"/>
          <w:marBottom w:val="100"/>
          <w:divBdr>
            <w:top w:val="none" w:sz="0" w:space="0" w:color="auto"/>
            <w:left w:val="none" w:sz="0" w:space="0" w:color="auto"/>
            <w:bottom w:val="none" w:sz="0" w:space="0" w:color="auto"/>
            <w:right w:val="none" w:sz="0" w:space="0" w:color="auto"/>
          </w:divBdr>
        </w:div>
        <w:div w:id="1273440679">
          <w:marLeft w:val="60"/>
          <w:marRight w:val="60"/>
          <w:marTop w:val="100"/>
          <w:marBottom w:val="100"/>
          <w:divBdr>
            <w:top w:val="none" w:sz="0" w:space="0" w:color="auto"/>
            <w:left w:val="none" w:sz="0" w:space="0" w:color="auto"/>
            <w:bottom w:val="none" w:sz="0" w:space="0" w:color="auto"/>
            <w:right w:val="none" w:sz="0" w:space="0" w:color="auto"/>
          </w:divBdr>
          <w:divsChild>
            <w:div w:id="67729098">
              <w:marLeft w:val="0"/>
              <w:marRight w:val="0"/>
              <w:marTop w:val="0"/>
              <w:marBottom w:val="0"/>
              <w:divBdr>
                <w:top w:val="none" w:sz="0" w:space="0" w:color="auto"/>
                <w:left w:val="none" w:sz="0" w:space="0" w:color="auto"/>
                <w:bottom w:val="none" w:sz="0" w:space="0" w:color="auto"/>
                <w:right w:val="none" w:sz="0" w:space="0" w:color="auto"/>
              </w:divBdr>
            </w:div>
          </w:divsChild>
        </w:div>
        <w:div w:id="2032336955">
          <w:marLeft w:val="60"/>
          <w:marRight w:val="60"/>
          <w:marTop w:val="100"/>
          <w:marBottom w:val="100"/>
          <w:divBdr>
            <w:top w:val="none" w:sz="0" w:space="0" w:color="auto"/>
            <w:left w:val="none" w:sz="0" w:space="0" w:color="auto"/>
            <w:bottom w:val="none" w:sz="0" w:space="0" w:color="auto"/>
            <w:right w:val="none" w:sz="0" w:space="0" w:color="auto"/>
          </w:divBdr>
        </w:div>
        <w:div w:id="1469011381">
          <w:marLeft w:val="60"/>
          <w:marRight w:val="60"/>
          <w:marTop w:val="100"/>
          <w:marBottom w:val="100"/>
          <w:divBdr>
            <w:top w:val="none" w:sz="0" w:space="0" w:color="auto"/>
            <w:left w:val="none" w:sz="0" w:space="0" w:color="auto"/>
            <w:bottom w:val="none" w:sz="0" w:space="0" w:color="auto"/>
            <w:right w:val="none" w:sz="0" w:space="0" w:color="auto"/>
          </w:divBdr>
        </w:div>
        <w:div w:id="410004296">
          <w:marLeft w:val="60"/>
          <w:marRight w:val="60"/>
          <w:marTop w:val="100"/>
          <w:marBottom w:val="100"/>
          <w:divBdr>
            <w:top w:val="none" w:sz="0" w:space="0" w:color="auto"/>
            <w:left w:val="none" w:sz="0" w:space="0" w:color="auto"/>
            <w:bottom w:val="none" w:sz="0" w:space="0" w:color="auto"/>
            <w:right w:val="none" w:sz="0" w:space="0" w:color="auto"/>
          </w:divBdr>
        </w:div>
        <w:div w:id="1983078823">
          <w:marLeft w:val="60"/>
          <w:marRight w:val="60"/>
          <w:marTop w:val="100"/>
          <w:marBottom w:val="100"/>
          <w:divBdr>
            <w:top w:val="none" w:sz="0" w:space="0" w:color="auto"/>
            <w:left w:val="none" w:sz="0" w:space="0" w:color="auto"/>
            <w:bottom w:val="none" w:sz="0" w:space="0" w:color="auto"/>
            <w:right w:val="none" w:sz="0" w:space="0" w:color="auto"/>
          </w:divBdr>
          <w:divsChild>
            <w:div w:id="2038844017">
              <w:marLeft w:val="0"/>
              <w:marRight w:val="0"/>
              <w:marTop w:val="0"/>
              <w:marBottom w:val="0"/>
              <w:divBdr>
                <w:top w:val="none" w:sz="0" w:space="0" w:color="auto"/>
                <w:left w:val="none" w:sz="0" w:space="0" w:color="auto"/>
                <w:bottom w:val="none" w:sz="0" w:space="0" w:color="auto"/>
                <w:right w:val="none" w:sz="0" w:space="0" w:color="auto"/>
              </w:divBdr>
            </w:div>
          </w:divsChild>
        </w:div>
        <w:div w:id="1815754380">
          <w:marLeft w:val="60"/>
          <w:marRight w:val="60"/>
          <w:marTop w:val="100"/>
          <w:marBottom w:val="100"/>
          <w:divBdr>
            <w:top w:val="none" w:sz="0" w:space="0" w:color="auto"/>
            <w:left w:val="none" w:sz="0" w:space="0" w:color="auto"/>
            <w:bottom w:val="none" w:sz="0" w:space="0" w:color="auto"/>
            <w:right w:val="none" w:sz="0" w:space="0" w:color="auto"/>
          </w:divBdr>
        </w:div>
        <w:div w:id="891693516">
          <w:marLeft w:val="60"/>
          <w:marRight w:val="60"/>
          <w:marTop w:val="100"/>
          <w:marBottom w:val="100"/>
          <w:divBdr>
            <w:top w:val="none" w:sz="0" w:space="0" w:color="auto"/>
            <w:left w:val="none" w:sz="0" w:space="0" w:color="auto"/>
            <w:bottom w:val="none" w:sz="0" w:space="0" w:color="auto"/>
            <w:right w:val="none" w:sz="0" w:space="0" w:color="auto"/>
          </w:divBdr>
        </w:div>
        <w:div w:id="2080906967">
          <w:marLeft w:val="60"/>
          <w:marRight w:val="60"/>
          <w:marTop w:val="100"/>
          <w:marBottom w:val="100"/>
          <w:divBdr>
            <w:top w:val="none" w:sz="0" w:space="0" w:color="auto"/>
            <w:left w:val="none" w:sz="0" w:space="0" w:color="auto"/>
            <w:bottom w:val="none" w:sz="0" w:space="0" w:color="auto"/>
            <w:right w:val="none" w:sz="0" w:space="0" w:color="auto"/>
          </w:divBdr>
          <w:divsChild>
            <w:div w:id="121459020">
              <w:marLeft w:val="0"/>
              <w:marRight w:val="0"/>
              <w:marTop w:val="0"/>
              <w:marBottom w:val="0"/>
              <w:divBdr>
                <w:top w:val="none" w:sz="0" w:space="0" w:color="auto"/>
                <w:left w:val="none" w:sz="0" w:space="0" w:color="auto"/>
                <w:bottom w:val="none" w:sz="0" w:space="0" w:color="auto"/>
                <w:right w:val="none" w:sz="0" w:space="0" w:color="auto"/>
              </w:divBdr>
            </w:div>
          </w:divsChild>
        </w:div>
        <w:div w:id="873544650">
          <w:marLeft w:val="60"/>
          <w:marRight w:val="60"/>
          <w:marTop w:val="100"/>
          <w:marBottom w:val="100"/>
          <w:divBdr>
            <w:top w:val="none" w:sz="0" w:space="0" w:color="auto"/>
            <w:left w:val="none" w:sz="0" w:space="0" w:color="auto"/>
            <w:bottom w:val="none" w:sz="0" w:space="0" w:color="auto"/>
            <w:right w:val="none" w:sz="0" w:space="0" w:color="auto"/>
          </w:divBdr>
        </w:div>
        <w:div w:id="1268198961">
          <w:marLeft w:val="60"/>
          <w:marRight w:val="60"/>
          <w:marTop w:val="100"/>
          <w:marBottom w:val="100"/>
          <w:divBdr>
            <w:top w:val="none" w:sz="0" w:space="0" w:color="auto"/>
            <w:left w:val="none" w:sz="0" w:space="0" w:color="auto"/>
            <w:bottom w:val="none" w:sz="0" w:space="0" w:color="auto"/>
            <w:right w:val="none" w:sz="0" w:space="0" w:color="auto"/>
          </w:divBdr>
        </w:div>
        <w:div w:id="2047682798">
          <w:marLeft w:val="60"/>
          <w:marRight w:val="60"/>
          <w:marTop w:val="100"/>
          <w:marBottom w:val="100"/>
          <w:divBdr>
            <w:top w:val="none" w:sz="0" w:space="0" w:color="auto"/>
            <w:left w:val="none" w:sz="0" w:space="0" w:color="auto"/>
            <w:bottom w:val="none" w:sz="0" w:space="0" w:color="auto"/>
            <w:right w:val="none" w:sz="0" w:space="0" w:color="auto"/>
          </w:divBdr>
          <w:divsChild>
            <w:div w:id="643435624">
              <w:marLeft w:val="0"/>
              <w:marRight w:val="0"/>
              <w:marTop w:val="0"/>
              <w:marBottom w:val="0"/>
              <w:divBdr>
                <w:top w:val="none" w:sz="0" w:space="0" w:color="auto"/>
                <w:left w:val="none" w:sz="0" w:space="0" w:color="auto"/>
                <w:bottom w:val="none" w:sz="0" w:space="0" w:color="auto"/>
                <w:right w:val="none" w:sz="0" w:space="0" w:color="auto"/>
              </w:divBdr>
            </w:div>
          </w:divsChild>
        </w:div>
        <w:div w:id="1079640950">
          <w:marLeft w:val="60"/>
          <w:marRight w:val="60"/>
          <w:marTop w:val="100"/>
          <w:marBottom w:val="100"/>
          <w:divBdr>
            <w:top w:val="none" w:sz="0" w:space="0" w:color="auto"/>
            <w:left w:val="none" w:sz="0" w:space="0" w:color="auto"/>
            <w:bottom w:val="none" w:sz="0" w:space="0" w:color="auto"/>
            <w:right w:val="none" w:sz="0" w:space="0" w:color="auto"/>
          </w:divBdr>
        </w:div>
        <w:div w:id="1641612904">
          <w:marLeft w:val="60"/>
          <w:marRight w:val="60"/>
          <w:marTop w:val="100"/>
          <w:marBottom w:val="100"/>
          <w:divBdr>
            <w:top w:val="none" w:sz="0" w:space="0" w:color="auto"/>
            <w:left w:val="none" w:sz="0" w:space="0" w:color="auto"/>
            <w:bottom w:val="none" w:sz="0" w:space="0" w:color="auto"/>
            <w:right w:val="none" w:sz="0" w:space="0" w:color="auto"/>
          </w:divBdr>
        </w:div>
      </w:divsChild>
    </w:div>
    <w:div w:id="1773091784">
      <w:bodyDiv w:val="1"/>
      <w:marLeft w:val="0"/>
      <w:marRight w:val="0"/>
      <w:marTop w:val="0"/>
      <w:marBottom w:val="0"/>
      <w:divBdr>
        <w:top w:val="none" w:sz="0" w:space="0" w:color="auto"/>
        <w:left w:val="none" w:sz="0" w:space="0" w:color="auto"/>
        <w:bottom w:val="none" w:sz="0" w:space="0" w:color="auto"/>
        <w:right w:val="none" w:sz="0" w:space="0" w:color="auto"/>
      </w:divBdr>
    </w:div>
    <w:div w:id="1827427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login.consultant.ru/link/?req=doc&amp;base=LAW&amp;n=391769&amp;dst=100015&amp;field=134&amp;date=04.04.2022" TargetMode="External"/><Relationship Id="rId18" Type="http://schemas.openxmlformats.org/officeDocument/2006/relationships/hyperlink" Target="https://login.consultant.ru/link/?req=doc&amp;base=LAW&amp;n=391769&amp;dst=100015&amp;field=134&amp;date=04.04.2022" TargetMode="External"/><Relationship Id="rId26" Type="http://schemas.openxmlformats.org/officeDocument/2006/relationships/image" Target="media/image2.wmf"/><Relationship Id="rId3" Type="http://schemas.openxmlformats.org/officeDocument/2006/relationships/webSettings" Target="webSettings.xml"/><Relationship Id="rId21" Type="http://schemas.openxmlformats.org/officeDocument/2006/relationships/hyperlink" Target="https://login.consultant.ru/link/?req=doc&amp;base=LAW&amp;n=391769&amp;dst=100015&amp;field=134&amp;date=04.04.2022" TargetMode="External"/><Relationship Id="rId7" Type="http://schemas.openxmlformats.org/officeDocument/2006/relationships/header" Target="header2.xml"/><Relationship Id="rId12" Type="http://schemas.openxmlformats.org/officeDocument/2006/relationships/hyperlink" Target="https://login.consultant.ru/link/?req=doc&amp;base=LAW&amp;n=391769&amp;dst=100015&amp;field=134&amp;date=04.04.2022" TargetMode="External"/><Relationship Id="rId17" Type="http://schemas.openxmlformats.org/officeDocument/2006/relationships/hyperlink" Target="https://login.consultant.ru/link/?req=doc&amp;base=LAW&amp;n=391769&amp;dst=100015&amp;field=134&amp;date=04.04.2022" TargetMode="External"/><Relationship Id="rId25" Type="http://schemas.openxmlformats.org/officeDocument/2006/relationships/hyperlink" Target="https://login.consultant.ru/link/?req=doc&amp;base=LAW&amp;n=309153&amp;dst=100009&amp;field=134&amp;date=30.03.2022" TargetMode="External"/><Relationship Id="rId2" Type="http://schemas.openxmlformats.org/officeDocument/2006/relationships/settings" Target="settings.xml"/><Relationship Id="rId16" Type="http://schemas.openxmlformats.org/officeDocument/2006/relationships/hyperlink" Target="https://login.consultant.ru/link/?req=doc&amp;base=LAW&amp;n=391769&amp;dst=100015&amp;field=134&amp;date=30.03.2022" TargetMode="External"/><Relationship Id="rId20" Type="http://schemas.openxmlformats.org/officeDocument/2006/relationships/hyperlink" Target="https://login.consultant.ru/link/?req=doc&amp;base=LAW&amp;n=391769&amp;dst=100015&amp;field=134&amp;date=04.04.2022" TargetMode="External"/><Relationship Id="rId29" Type="http://schemas.openxmlformats.org/officeDocument/2006/relationships/hyperlink" Target="https://login.consultant.ru/link/?req=doc&amp;base=LAW&amp;n=394336&amp;dst=100991&amp;field=134&amp;date=04.04.2022" TargetMode="Externa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hyperlink" Target="https://login.consultant.ru/link/?req=doc&amp;base=LAW&amp;n=136493&amp;date=30.03.2022" TargetMode="External"/><Relationship Id="rId24" Type="http://schemas.openxmlformats.org/officeDocument/2006/relationships/hyperlink" Target="https://login.consultant.ru/link/?req=doc&amp;base=LAW&amp;n=116278&amp;date=30.03.2022" TargetMode="External"/><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hyperlink" Target="https://login.consultant.ru/link/?req=doc&amp;base=LAW&amp;n=391769&amp;dst=100015&amp;field=134&amp;date=30.03.2022" TargetMode="External"/><Relationship Id="rId23" Type="http://schemas.openxmlformats.org/officeDocument/2006/relationships/hyperlink" Target="https://login.consultant.ru/link/?req=doc&amp;base=LAW&amp;n=411245&amp;dst=102560&amp;field=134&amp;date=04.04.2022" TargetMode="External"/><Relationship Id="rId28" Type="http://schemas.openxmlformats.org/officeDocument/2006/relationships/hyperlink" Target="https://login.consultant.ru/link/?req=doc&amp;base=LAW&amp;n=350867&amp;dst=100183&amp;field=134&amp;date=04.04.2022" TargetMode="External"/><Relationship Id="rId10" Type="http://schemas.openxmlformats.org/officeDocument/2006/relationships/hyperlink" Target="https://login.consultant.ru/link/?req=doc&amp;base=LAW&amp;n=391769&amp;dst=100015&amp;field=134&amp;date=30.03.2022" TargetMode="External"/><Relationship Id="rId19" Type="http://schemas.openxmlformats.org/officeDocument/2006/relationships/hyperlink" Target="https://login.consultant.ru/link/?req=doc&amp;base=LAW&amp;n=391769&amp;dst=100015&amp;field=134&amp;date=04.04.2022" TargetMode="External"/><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login.consultant.ru/link/?req=doc&amp;base=LAW&amp;n=411245&amp;dst=102024&amp;field=134&amp;date=30.03.2022" TargetMode="External"/><Relationship Id="rId14" Type="http://schemas.openxmlformats.org/officeDocument/2006/relationships/hyperlink" Target="https://login.consultant.ru/link/?req=doc&amp;base=LAW&amp;n=391769&amp;dst=100015&amp;field=134&amp;date=30.03.2022" TargetMode="External"/><Relationship Id="rId22" Type="http://schemas.openxmlformats.org/officeDocument/2006/relationships/hyperlink" Target="https://login.consultant.ru/link/?req=doc&amp;base=LAW&amp;n=309153&amp;dst=100056&amp;field=134&amp;date=04.04.2022" TargetMode="External"/><Relationship Id="rId27" Type="http://schemas.openxmlformats.org/officeDocument/2006/relationships/hyperlink" Target="https://login.consultant.ru/link/?req=doc&amp;base=LAW&amp;n=373488&amp;date=04.04.2022" TargetMode="External"/><Relationship Id="rId30" Type="http://schemas.openxmlformats.org/officeDocument/2006/relationships/hyperlink" Target="https://login.consultant.ru/link/?req=doc&amp;base=LAW&amp;n=394336&amp;dst=413&amp;field=134&amp;date=04.04.20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45</Pages>
  <Words>18328</Words>
  <Characters>104471</Characters>
  <Application>Microsoft Office Word</Application>
  <DocSecurity>0</DocSecurity>
  <Lines>870</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122554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МОРОЗОВАГА</dc:creator>
  <cp:lastModifiedBy>МОРОЗОВАГА</cp:lastModifiedBy>
  <cp:revision>3</cp:revision>
  <cp:lastPrinted>2022-07-25T04:31:00Z</cp:lastPrinted>
  <dcterms:created xsi:type="dcterms:W3CDTF">2022-11-29T10:47:00Z</dcterms:created>
  <dcterms:modified xsi:type="dcterms:W3CDTF">2022-11-29T10:53:00Z</dcterms:modified>
</cp:coreProperties>
</file>